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893" w:tblpY="91"/>
        <w:tblW w:w="0" w:type="auto"/>
        <w:tblLook w:val="04A0" w:firstRow="1" w:lastRow="0" w:firstColumn="1" w:lastColumn="0" w:noHBand="0" w:noVBand="1"/>
      </w:tblPr>
      <w:tblGrid>
        <w:gridCol w:w="805"/>
      </w:tblGrid>
      <w:tr w:rsidR="00A61C8F" w:rsidTr="00A61C8F">
        <w:trPr>
          <w:trHeight w:val="713"/>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Li</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2s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11</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Na</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3s</w:t>
            </w:r>
            <w:r w:rsidRPr="00A61C8F">
              <w:rPr>
                <w:rFonts w:asciiTheme="majorHAnsi" w:hAnsiTheme="majorHAnsi" w:cstheme="minorHAnsi"/>
                <w:sz w:val="20"/>
                <w:vertAlign w:val="superscript"/>
              </w:rPr>
              <w:t>1</w:t>
            </w:r>
          </w:p>
        </w:tc>
      </w:tr>
      <w:tr w:rsidR="00A61C8F" w:rsidTr="00A61C8F">
        <w:trPr>
          <w:trHeight w:val="270"/>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19</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K</w:t>
            </w:r>
          </w:p>
          <w:p w:rsidR="00A61C8F" w:rsidRPr="00A61C8F" w:rsidRDefault="00A61C8F" w:rsidP="00A61C8F">
            <w:pPr>
              <w:jc w:val="center"/>
              <w:rPr>
                <w:rFonts w:asciiTheme="majorHAnsi" w:hAnsiTheme="majorHAnsi" w:cstheme="minorHAnsi"/>
                <w:sz w:val="20"/>
                <w:vertAlign w:val="superscript"/>
              </w:rPr>
            </w:pPr>
            <w:r w:rsidRPr="00A61C8F">
              <w:rPr>
                <w:rFonts w:asciiTheme="majorHAnsi" w:hAnsiTheme="majorHAnsi" w:cstheme="minorHAnsi"/>
                <w:sz w:val="20"/>
              </w:rPr>
              <w:t>4s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37</w:t>
            </w:r>
          </w:p>
          <w:p w:rsidR="00A61C8F" w:rsidRPr="00A61C8F" w:rsidRDefault="00A61C8F" w:rsidP="00A61C8F">
            <w:pPr>
              <w:jc w:val="center"/>
              <w:rPr>
                <w:rFonts w:asciiTheme="majorHAnsi" w:hAnsiTheme="majorHAnsi" w:cstheme="minorHAnsi"/>
                <w:sz w:val="20"/>
              </w:rPr>
            </w:pPr>
            <w:proofErr w:type="spellStart"/>
            <w:r w:rsidRPr="00A61C8F">
              <w:rPr>
                <w:rFonts w:asciiTheme="majorHAnsi" w:hAnsiTheme="majorHAnsi" w:cstheme="minorHAnsi"/>
                <w:sz w:val="20"/>
              </w:rPr>
              <w:t>Rb</w:t>
            </w:r>
            <w:proofErr w:type="spellEnd"/>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5s</w:t>
            </w:r>
            <w:r w:rsidRPr="00A61C8F">
              <w:rPr>
                <w:rFonts w:asciiTheme="majorHAnsi" w:hAnsiTheme="majorHAnsi" w:cstheme="minorHAnsi"/>
                <w:sz w:val="20"/>
                <w:vertAlign w:val="superscript"/>
              </w:rPr>
              <w:t>1</w:t>
            </w:r>
          </w:p>
        </w:tc>
      </w:tr>
      <w:tr w:rsidR="00A61C8F" w:rsidTr="00A61C8F">
        <w:trPr>
          <w:trHeight w:val="270"/>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55</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Cs</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6s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87</w:t>
            </w:r>
          </w:p>
          <w:p w:rsidR="00A61C8F" w:rsidRPr="00A61C8F" w:rsidRDefault="00A61C8F" w:rsidP="00A61C8F">
            <w:pPr>
              <w:jc w:val="center"/>
              <w:rPr>
                <w:rFonts w:asciiTheme="majorHAnsi" w:hAnsiTheme="majorHAnsi" w:cstheme="minorHAnsi"/>
                <w:sz w:val="20"/>
              </w:rPr>
            </w:pPr>
            <w:proofErr w:type="spellStart"/>
            <w:r w:rsidRPr="00A61C8F">
              <w:rPr>
                <w:rFonts w:asciiTheme="majorHAnsi" w:hAnsiTheme="majorHAnsi" w:cstheme="minorHAnsi"/>
                <w:sz w:val="20"/>
              </w:rPr>
              <w:t>Fr</w:t>
            </w:r>
            <w:proofErr w:type="spellEnd"/>
          </w:p>
          <w:p w:rsidR="00A61C8F" w:rsidRPr="00A61C8F" w:rsidRDefault="00A61C8F" w:rsidP="00A61C8F">
            <w:pPr>
              <w:jc w:val="center"/>
              <w:rPr>
                <w:rFonts w:asciiTheme="majorHAnsi" w:hAnsiTheme="majorHAnsi" w:cstheme="minorHAnsi"/>
                <w:sz w:val="20"/>
                <w:vertAlign w:val="superscript"/>
              </w:rPr>
            </w:pPr>
            <w:r w:rsidRPr="00A61C8F">
              <w:rPr>
                <w:rFonts w:asciiTheme="majorHAnsi" w:hAnsiTheme="majorHAnsi" w:cstheme="minorHAnsi"/>
                <w:sz w:val="20"/>
              </w:rPr>
              <w:t>7s</w:t>
            </w:r>
            <w:r w:rsidRPr="00A61C8F">
              <w:rPr>
                <w:rFonts w:asciiTheme="majorHAnsi" w:hAnsiTheme="majorHAnsi" w:cstheme="minorHAnsi"/>
                <w:sz w:val="20"/>
                <w:vertAlign w:val="superscript"/>
              </w:rPr>
              <w:t>1</w:t>
            </w:r>
          </w:p>
        </w:tc>
      </w:tr>
    </w:tbl>
    <w:p w:rsidR="00A61C8F" w:rsidRPr="00A61C8F" w:rsidRDefault="00A61C8F" w:rsidP="00A61C8F">
      <w:pPr>
        <w:jc w:val="center"/>
        <w:rPr>
          <w:rFonts w:asciiTheme="majorHAnsi" w:hAnsiTheme="majorHAnsi" w:cstheme="minorHAnsi"/>
          <w:b/>
          <w:bCs/>
          <w:sz w:val="18"/>
          <w:szCs w:val="32"/>
        </w:rPr>
      </w:pPr>
      <w:r w:rsidRPr="00A61C8F">
        <w:rPr>
          <w:rFonts w:asciiTheme="majorHAnsi" w:hAnsiTheme="majorHAnsi" w:cstheme="minorHAnsi"/>
          <w:b/>
          <w:bCs/>
          <w:sz w:val="18"/>
          <w:szCs w:val="32"/>
        </w:rPr>
        <w:lastRenderedPageBreak/>
        <w:t>Chemistry Review Notes</w:t>
      </w:r>
      <w:bookmarkStart w:id="0" w:name="_GoBack"/>
      <w:bookmarkEnd w:id="0"/>
    </w:p>
    <w:p w:rsidR="00A61C8F" w:rsidRPr="00A61C8F" w:rsidRDefault="00A61C8F" w:rsidP="00A61C8F">
      <w:pPr>
        <w:jc w:val="center"/>
        <w:rPr>
          <w:rFonts w:asciiTheme="majorHAnsi" w:hAnsiTheme="majorHAnsi" w:cstheme="minorHAnsi"/>
          <w:b/>
          <w:bCs/>
          <w:sz w:val="18"/>
          <w:szCs w:val="32"/>
        </w:rPr>
      </w:pPr>
    </w:p>
    <w:p w:rsidR="00A61C8F" w:rsidRPr="00A61C8F" w:rsidRDefault="00A61C8F" w:rsidP="00A61C8F">
      <w:pPr>
        <w:jc w:val="center"/>
        <w:rPr>
          <w:rFonts w:asciiTheme="majorHAnsi" w:hAnsiTheme="majorHAnsi" w:cstheme="minorHAnsi"/>
          <w:sz w:val="18"/>
        </w:rPr>
      </w:pPr>
    </w:p>
    <w:p w:rsidR="00A61C8F" w:rsidRPr="00A61C8F" w:rsidRDefault="00A61C8F" w:rsidP="00A61C8F">
      <w:pPr>
        <w:rPr>
          <w:rFonts w:asciiTheme="majorHAnsi" w:hAnsiTheme="majorHAnsi" w:cstheme="minorHAnsi"/>
          <w:i/>
          <w:sz w:val="18"/>
        </w:rPr>
      </w:pPr>
      <w:r w:rsidRPr="00A61C8F">
        <w:rPr>
          <w:rFonts w:asciiTheme="majorHAnsi" w:hAnsiTheme="majorHAnsi" w:cstheme="minorHAnsi"/>
          <w:i/>
          <w:sz w:val="18"/>
        </w:rPr>
        <w:t xml:space="preserve">Protons are make up a large part of the mass of an atom and are found in the nucleus of the atom. You can find out how many protons an atom has by looking at the periodic table.  </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protons does lithium (Li) have? ____________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protons does sodium (Na) have? _________</w:t>
      </w:r>
    </w:p>
    <w:p w:rsidR="00A61C8F" w:rsidRPr="00A61C8F" w:rsidRDefault="00A61C8F" w:rsidP="00A61C8F">
      <w:pPr>
        <w:rPr>
          <w:rFonts w:asciiTheme="majorHAnsi" w:hAnsiTheme="majorHAnsi" w:cstheme="minorHAnsi"/>
          <w:sz w:val="18"/>
        </w:rPr>
      </w:pPr>
    </w:p>
    <w:p w:rsidR="00A61C8F" w:rsidRPr="00A61C8F" w:rsidRDefault="00A61C8F" w:rsidP="00A61C8F">
      <w:pPr>
        <w:rPr>
          <w:rFonts w:asciiTheme="majorHAnsi" w:hAnsiTheme="majorHAnsi" w:cstheme="minorHAnsi"/>
          <w:i/>
          <w:sz w:val="18"/>
        </w:rPr>
      </w:pPr>
      <w:r w:rsidRPr="00A61C8F">
        <w:rPr>
          <w:rFonts w:asciiTheme="majorHAnsi" w:hAnsiTheme="majorHAnsi" w:cstheme="minorHAnsi"/>
          <w:i/>
          <w:sz w:val="18"/>
        </w:rPr>
        <w:t xml:space="preserve">Atoms (by themselves) are neutrally charged, meaning they have the same amount of + (positive) charge as – (negative) charge. Since protons have a + charge, there must be something in the atom to balance out the charge. Electrons have a –charge.  </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electrons does lithium (Li) have?  __________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electrons does sodium (Na) have? 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Draw the following table into your journal</w:t>
      </w:r>
      <w:r w:rsidRPr="00A61C8F">
        <w:rPr>
          <w:rFonts w:asciiTheme="majorHAnsi" w:hAnsiTheme="majorHAnsi" w:cstheme="minorHAnsi"/>
          <w:sz w:val="18"/>
          <w:u w:val="single"/>
        </w:rPr>
        <w:t>. Use a straight edge</w:t>
      </w:r>
      <w:r w:rsidRPr="00A61C8F">
        <w:rPr>
          <w:rFonts w:asciiTheme="majorHAnsi" w:hAnsiTheme="majorHAnsi" w:cstheme="minorHAnsi"/>
          <w:sz w:val="18"/>
        </w:rPr>
        <w:t xml:space="preserve"> for the lines, and </w:t>
      </w:r>
      <w:r w:rsidRPr="00A61C8F">
        <w:rPr>
          <w:rFonts w:asciiTheme="majorHAnsi" w:hAnsiTheme="majorHAnsi" w:cstheme="minorHAnsi"/>
          <w:sz w:val="18"/>
          <w:u w:val="single"/>
        </w:rPr>
        <w:t>leave at least 4-5 lines</w:t>
      </w:r>
      <w:r w:rsidRPr="00A61C8F">
        <w:rPr>
          <w:rFonts w:asciiTheme="majorHAnsi" w:hAnsiTheme="majorHAnsi" w:cstheme="minorHAnsi"/>
          <w:sz w:val="18"/>
        </w:rPr>
        <w:t xml:space="preserve"> for each Bohr model. </w:t>
      </w:r>
      <w:r w:rsidRPr="00A61C8F">
        <w:rPr>
          <w:rFonts w:asciiTheme="majorHAnsi" w:hAnsiTheme="majorHAnsi" w:cstheme="minorHAnsi"/>
          <w:b/>
          <w:sz w:val="18"/>
        </w:rPr>
        <w:t>Then, complete the table</w:t>
      </w:r>
      <w:r w:rsidRPr="00A61C8F">
        <w:rPr>
          <w:rFonts w:asciiTheme="majorHAnsi" w:hAnsiTheme="majorHAnsi" w:cstheme="minorHAnsi"/>
          <w:sz w:val="18"/>
        </w:rPr>
        <w:t xml:space="preserve">.  In the model be sure to </w:t>
      </w:r>
      <w:r w:rsidRPr="00A61C8F">
        <w:rPr>
          <w:rFonts w:asciiTheme="majorHAnsi" w:hAnsiTheme="majorHAnsi" w:cstheme="minorHAnsi"/>
          <w:sz w:val="18"/>
          <w:u w:val="single"/>
        </w:rPr>
        <w:t>include the correct number of protons (p+) and electrons (e</w:t>
      </w:r>
      <w:r w:rsidRPr="00A61C8F">
        <w:rPr>
          <w:rFonts w:asciiTheme="majorHAnsi" w:hAnsiTheme="majorHAnsi" w:cstheme="minorHAnsi"/>
          <w:sz w:val="18"/>
          <w:u w:val="single"/>
          <w:vertAlign w:val="superscript"/>
        </w:rPr>
        <w:t>-</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90"/>
        <w:gridCol w:w="3560"/>
        <w:gridCol w:w="2070"/>
        <w:gridCol w:w="1898"/>
      </w:tblGrid>
      <w:tr w:rsidR="00A61C8F" w:rsidRPr="00A61C8F" w:rsidTr="00A61C8F">
        <w:tc>
          <w:tcPr>
            <w:tcW w:w="0" w:type="auto"/>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Chemical Name</w:t>
            </w:r>
          </w:p>
        </w:tc>
        <w:tc>
          <w:tcPr>
            <w:tcW w:w="3560" w:type="dxa"/>
          </w:tcPr>
          <w:p w:rsidR="00A61C8F" w:rsidRPr="00A61C8F" w:rsidRDefault="00A61C8F" w:rsidP="003B31FA">
            <w:pPr>
              <w:jc w:val="center"/>
              <w:rPr>
                <w:rFonts w:asciiTheme="majorHAnsi" w:hAnsiTheme="majorHAnsi" w:cstheme="minorHAnsi"/>
                <w:b/>
                <w:color w:val="auto"/>
                <w:sz w:val="18"/>
              </w:rPr>
            </w:pPr>
            <w:r w:rsidRPr="00A61C8F">
              <w:rPr>
                <w:rFonts w:asciiTheme="majorHAnsi" w:hAnsiTheme="majorHAnsi" w:cstheme="minorHAnsi"/>
                <w:b/>
                <w:color w:val="auto"/>
                <w:sz w:val="18"/>
              </w:rPr>
              <w:t>Bohr Model</w:t>
            </w:r>
          </w:p>
        </w:tc>
        <w:tc>
          <w:tcPr>
            <w:tcW w:w="2070" w:type="dxa"/>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 of valence electrons</w:t>
            </w:r>
          </w:p>
        </w:tc>
        <w:tc>
          <w:tcPr>
            <w:tcW w:w="1898" w:type="dxa"/>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Dot diagram</w:t>
            </w:r>
          </w:p>
        </w:tc>
      </w:tr>
      <w:tr w:rsidR="00A61C8F" w:rsidRPr="00A61C8F" w:rsidTr="00A61C8F">
        <w:trPr>
          <w:trHeight w:val="273"/>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Sodium (Na)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255"/>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Chlorine (</w:t>
            </w:r>
            <w:proofErr w:type="spellStart"/>
            <w:r w:rsidRPr="00A61C8F">
              <w:rPr>
                <w:rFonts w:asciiTheme="majorHAnsi" w:hAnsiTheme="majorHAnsi" w:cstheme="minorHAnsi"/>
                <w:color w:val="auto"/>
                <w:sz w:val="18"/>
              </w:rPr>
              <w:t>Cl</w:t>
            </w:r>
            <w:proofErr w:type="spellEnd"/>
            <w:r w:rsidRPr="00A61C8F">
              <w:rPr>
                <w:rFonts w:asciiTheme="majorHAnsi" w:hAnsiTheme="majorHAnsi" w:cstheme="minorHAnsi"/>
                <w:color w:val="auto"/>
                <w:sz w:val="18"/>
              </w:rPr>
              <w:t>)</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237"/>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Calcium (</w:t>
            </w:r>
            <w:proofErr w:type="spellStart"/>
            <w:r w:rsidRPr="00A61C8F">
              <w:rPr>
                <w:rFonts w:asciiTheme="majorHAnsi" w:hAnsiTheme="majorHAnsi" w:cstheme="minorHAnsi"/>
                <w:color w:val="auto"/>
                <w:sz w:val="18"/>
              </w:rPr>
              <w:t>Ca</w:t>
            </w:r>
            <w:proofErr w:type="spellEnd"/>
            <w:r w:rsidRPr="00A61C8F">
              <w:rPr>
                <w:rFonts w:asciiTheme="majorHAnsi" w:hAnsiTheme="majorHAnsi" w:cstheme="minorHAnsi"/>
                <w:color w:val="auto"/>
                <w:sz w:val="18"/>
              </w:rPr>
              <w:t xml:space="preserve">)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65"/>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Sulfur (S)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Oxygen (O)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Hydrogen (H)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Carbon (C) </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Potassium (K)</w:t>
            </w:r>
          </w:p>
        </w:tc>
        <w:tc>
          <w:tcPr>
            <w:tcW w:w="356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98" w:type="dxa"/>
          </w:tcPr>
          <w:p w:rsidR="00A61C8F" w:rsidRPr="00A61C8F" w:rsidRDefault="00A61C8F" w:rsidP="003B31FA">
            <w:pPr>
              <w:rPr>
                <w:rFonts w:asciiTheme="majorHAnsi" w:hAnsiTheme="majorHAnsi" w:cstheme="minorHAnsi"/>
                <w:color w:val="auto"/>
                <w:sz w:val="18"/>
              </w:rPr>
            </w:pPr>
          </w:p>
        </w:tc>
      </w:tr>
    </w:tbl>
    <w:p w:rsidR="00A61C8F" w:rsidRPr="00A61C8F" w:rsidRDefault="00A61C8F" w:rsidP="00A61C8F">
      <w:pPr>
        <w:rPr>
          <w:rFonts w:asciiTheme="majorHAnsi" w:hAnsiTheme="majorHAnsi" w:cstheme="minorHAnsi"/>
          <w:i/>
          <w:iCs/>
          <w:sz w:val="18"/>
        </w:rPr>
      </w:pPr>
    </w:p>
    <w:p w:rsidR="00A61C8F" w:rsidRPr="00A61C8F" w:rsidRDefault="00A61C8F" w:rsidP="00A61C8F">
      <w:pPr>
        <w:rPr>
          <w:rFonts w:asciiTheme="majorHAnsi" w:hAnsiTheme="majorHAnsi" w:cstheme="minorHAnsi"/>
          <w:i/>
          <w:iCs/>
          <w:sz w:val="18"/>
        </w:rPr>
      </w:pPr>
      <w:r w:rsidRPr="00A61C8F">
        <w:rPr>
          <w:rFonts w:asciiTheme="majorHAnsi" w:hAnsiTheme="majorHAnsi" w:cstheme="minorHAnsi"/>
          <w:i/>
          <w:iCs/>
          <w:sz w:val="18"/>
        </w:rPr>
        <w:t xml:space="preserve">Losing, gaining, and sharing electrons are the means by which atoms become stable and form chemical bonds. </w:t>
      </w:r>
    </w:p>
    <w:p w:rsidR="00A61C8F" w:rsidRPr="00A61C8F" w:rsidRDefault="00A61C8F" w:rsidP="00A61C8F">
      <w:pPr>
        <w:pStyle w:val="ListParagraph"/>
        <w:numPr>
          <w:ilvl w:val="0"/>
          <w:numId w:val="2"/>
        </w:numPr>
        <w:rPr>
          <w:rFonts w:asciiTheme="majorHAnsi" w:hAnsiTheme="majorHAnsi" w:cstheme="minorHAnsi"/>
          <w:i/>
          <w:iCs/>
          <w:sz w:val="18"/>
        </w:rPr>
      </w:pPr>
      <w:r w:rsidRPr="00A61C8F">
        <w:rPr>
          <w:rFonts w:asciiTheme="majorHAnsi" w:hAnsiTheme="majorHAnsi" w:cstheme="minorHAnsi"/>
          <w:i/>
          <w:iCs/>
          <w:sz w:val="18"/>
        </w:rPr>
        <w:t>When electrons are exchanged (gained or lost), then the chemical bond is called ionic. In ionic bonds the compound as a whole is neutral, but the individual elements within the compound have a charge (either + or-).</w:t>
      </w:r>
    </w:p>
    <w:p w:rsidR="00A61C8F" w:rsidRPr="00A61C8F" w:rsidRDefault="00A61C8F" w:rsidP="00A61C8F">
      <w:pPr>
        <w:pStyle w:val="ListParagraph"/>
        <w:numPr>
          <w:ilvl w:val="0"/>
          <w:numId w:val="2"/>
        </w:numPr>
        <w:rPr>
          <w:rFonts w:asciiTheme="majorHAnsi" w:hAnsiTheme="majorHAnsi" w:cstheme="minorHAnsi"/>
          <w:i/>
          <w:sz w:val="18"/>
        </w:rPr>
      </w:pPr>
      <w:r w:rsidRPr="00A61C8F">
        <w:rPr>
          <w:rFonts w:asciiTheme="majorHAnsi" w:hAnsiTheme="majorHAnsi" w:cstheme="minorHAnsi"/>
          <w:i/>
          <w:sz w:val="18"/>
        </w:rPr>
        <w:t xml:space="preserve">When electrons are shared between elements the chemical bond that is formed is called covalent. Since the elements within the compound neither gain nor lose electrons, they do not have charges, rather they are neutral.  </w:t>
      </w:r>
    </w:p>
    <w:p w:rsidR="00A61C8F" w:rsidRPr="00A61C8F" w:rsidRDefault="00A61C8F" w:rsidP="00A61C8F">
      <w:pPr>
        <w:rPr>
          <w:rFonts w:asciiTheme="majorHAnsi" w:hAnsiTheme="majorHAnsi" w:cstheme="minorHAnsi"/>
          <w: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 xml:space="preserve">Using the dot diagrams and Bohr model you made above, </w:t>
      </w:r>
      <w:r w:rsidRPr="00A61C8F">
        <w:rPr>
          <w:rFonts w:asciiTheme="majorHAnsi" w:hAnsiTheme="majorHAnsi" w:cstheme="minorHAnsi"/>
          <w:sz w:val="18"/>
          <w:u w:val="single"/>
        </w:rPr>
        <w:t xml:space="preserve">show how the following elements form </w:t>
      </w:r>
      <w:r w:rsidRPr="00A61C8F">
        <w:rPr>
          <w:rFonts w:asciiTheme="majorHAnsi" w:hAnsiTheme="majorHAnsi" w:cstheme="minorHAnsi"/>
          <w:b/>
          <w:sz w:val="18"/>
          <w:u w:val="single"/>
        </w:rPr>
        <w:t>ionic bonds</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p w:rsidR="00A61C8F" w:rsidRPr="00A61C8F" w:rsidRDefault="00A61C8F" w:rsidP="00A61C8F">
      <w:pPr>
        <w:jc w:val="center"/>
        <w:rPr>
          <w:rFonts w:asciiTheme="majorHAnsi" w:hAnsiTheme="majorHAnsi" w:cstheme="minorHAnsi"/>
          <w:b/>
          <w:sz w:val="18"/>
        </w:rPr>
      </w:pPr>
      <w:proofErr w:type="spellStart"/>
      <w:r w:rsidRPr="00A61C8F">
        <w:rPr>
          <w:rFonts w:asciiTheme="majorHAnsi" w:hAnsiTheme="majorHAnsi" w:cstheme="minorHAnsi"/>
          <w:b/>
          <w:sz w:val="18"/>
        </w:rPr>
        <w:t>NaCl</w:t>
      </w:r>
      <w:proofErr w:type="spellEnd"/>
      <w:r w:rsidRPr="00A61C8F">
        <w:rPr>
          <w:rFonts w:asciiTheme="majorHAnsi" w:hAnsiTheme="majorHAnsi" w:cstheme="minorHAnsi"/>
          <w:b/>
          <w:sz w:val="18"/>
        </w:rPr>
        <w:tab/>
        <w:t xml:space="preserve"> </w:t>
      </w:r>
      <w:r w:rsidRPr="00A61C8F">
        <w:rPr>
          <w:rFonts w:asciiTheme="majorHAnsi" w:hAnsiTheme="majorHAnsi" w:cstheme="minorHAnsi"/>
          <w:b/>
          <w:sz w:val="18"/>
        </w:rPr>
        <w:tab/>
      </w:r>
      <w:proofErr w:type="spellStart"/>
      <w:proofErr w:type="gramStart"/>
      <w:r w:rsidRPr="00A61C8F">
        <w:rPr>
          <w:rFonts w:asciiTheme="majorHAnsi" w:hAnsiTheme="majorHAnsi" w:cstheme="minorHAnsi"/>
          <w:b/>
          <w:sz w:val="18"/>
        </w:rPr>
        <w:t>CaS</w:t>
      </w:r>
      <w:proofErr w:type="spellEnd"/>
      <w:proofErr w:type="gramEnd"/>
      <w:r w:rsidRPr="00A61C8F">
        <w:rPr>
          <w:rFonts w:asciiTheme="majorHAnsi" w:hAnsiTheme="majorHAnsi" w:cstheme="minorHAnsi"/>
          <w:b/>
          <w:sz w:val="18"/>
        </w:rPr>
        <w:tab/>
      </w:r>
      <w:r w:rsidRPr="00A61C8F">
        <w:rPr>
          <w:rFonts w:asciiTheme="majorHAnsi" w:hAnsiTheme="majorHAnsi" w:cstheme="minorHAnsi"/>
          <w:b/>
          <w:sz w:val="18"/>
        </w:rPr>
        <w:tab/>
        <w:t xml:space="preserve"> </w:t>
      </w:r>
      <w:proofErr w:type="spellStart"/>
      <w:r w:rsidRPr="00A61C8F">
        <w:rPr>
          <w:rFonts w:asciiTheme="majorHAnsi" w:hAnsiTheme="majorHAnsi" w:cstheme="minorHAnsi"/>
          <w:b/>
          <w:sz w:val="18"/>
        </w:rPr>
        <w:t>KCl</w:t>
      </w:r>
      <w:proofErr w:type="spellEnd"/>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u w:val="single"/>
        </w:rPr>
      </w:pPr>
      <w:r w:rsidRPr="00A61C8F">
        <w:rPr>
          <w:rFonts w:asciiTheme="majorHAnsi" w:hAnsiTheme="majorHAnsi" w:cstheme="minorHAnsi"/>
          <w:sz w:val="18"/>
        </w:rPr>
        <w:t xml:space="preserve">Using the dot diagrams and Bohr model you made above, </w:t>
      </w:r>
      <w:r w:rsidRPr="00A61C8F">
        <w:rPr>
          <w:rFonts w:asciiTheme="majorHAnsi" w:hAnsiTheme="majorHAnsi" w:cstheme="minorHAnsi"/>
          <w:sz w:val="18"/>
          <w:u w:val="single"/>
        </w:rPr>
        <w:t xml:space="preserve">show how the following elements form </w:t>
      </w:r>
      <w:r w:rsidRPr="00A61C8F">
        <w:rPr>
          <w:rFonts w:asciiTheme="majorHAnsi" w:hAnsiTheme="majorHAnsi" w:cstheme="minorHAnsi"/>
          <w:b/>
          <w:sz w:val="18"/>
          <w:u w:val="single"/>
        </w:rPr>
        <w:t>covalent bonds</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p w:rsidR="00A61C8F" w:rsidRPr="00A61C8F" w:rsidRDefault="00A61C8F" w:rsidP="00A61C8F">
      <w:pPr>
        <w:jc w:val="center"/>
        <w:rPr>
          <w:rFonts w:asciiTheme="majorHAnsi" w:hAnsiTheme="majorHAnsi" w:cstheme="minorHAnsi"/>
          <w:b/>
          <w:sz w:val="18"/>
          <w:vertAlign w:val="subscript"/>
        </w:rPr>
      </w:pPr>
      <w:r w:rsidRPr="00A61C8F">
        <w:rPr>
          <w:rFonts w:asciiTheme="majorHAnsi" w:hAnsiTheme="majorHAnsi" w:cstheme="minorHAnsi"/>
          <w:b/>
          <w:sz w:val="18"/>
        </w:rPr>
        <w:t>CH</w:t>
      </w:r>
      <w:r w:rsidRPr="00A61C8F">
        <w:rPr>
          <w:rFonts w:asciiTheme="majorHAnsi" w:hAnsiTheme="majorHAnsi" w:cstheme="minorHAnsi"/>
          <w:b/>
          <w:sz w:val="18"/>
          <w:vertAlign w:val="subscript"/>
        </w:rPr>
        <w:t>4</w:t>
      </w:r>
      <w:r w:rsidRPr="00A61C8F">
        <w:rPr>
          <w:rFonts w:asciiTheme="majorHAnsi" w:hAnsiTheme="majorHAnsi" w:cstheme="minorHAnsi"/>
          <w:b/>
          <w:sz w:val="18"/>
          <w:vertAlign w:val="subscript"/>
        </w:rPr>
        <w:tab/>
      </w:r>
      <w:r w:rsidRPr="00A61C8F">
        <w:rPr>
          <w:rFonts w:asciiTheme="majorHAnsi" w:hAnsiTheme="majorHAnsi" w:cstheme="minorHAnsi"/>
          <w:b/>
          <w:sz w:val="18"/>
          <w:vertAlign w:val="subscript"/>
        </w:rPr>
        <w:tab/>
        <w:t xml:space="preserve"> </w:t>
      </w:r>
      <w:r w:rsidRPr="00A61C8F">
        <w:rPr>
          <w:rFonts w:asciiTheme="majorHAnsi" w:hAnsiTheme="majorHAnsi" w:cstheme="minorHAnsi"/>
          <w:b/>
          <w:sz w:val="18"/>
        </w:rPr>
        <w:t>H</w:t>
      </w:r>
      <w:r w:rsidRPr="00A61C8F">
        <w:rPr>
          <w:rFonts w:asciiTheme="majorHAnsi" w:hAnsiTheme="majorHAnsi" w:cstheme="minorHAnsi"/>
          <w:b/>
          <w:sz w:val="18"/>
          <w:vertAlign w:val="subscript"/>
        </w:rPr>
        <w:t>2</w:t>
      </w:r>
      <w:r w:rsidRPr="00A61C8F">
        <w:rPr>
          <w:rFonts w:asciiTheme="majorHAnsi" w:hAnsiTheme="majorHAnsi" w:cstheme="minorHAnsi"/>
          <w:b/>
          <w:sz w:val="18"/>
        </w:rPr>
        <w:t xml:space="preserve">O </w:t>
      </w:r>
      <w:r w:rsidRPr="00A61C8F">
        <w:rPr>
          <w:rFonts w:asciiTheme="majorHAnsi" w:hAnsiTheme="majorHAnsi" w:cstheme="minorHAnsi"/>
          <w:b/>
          <w:sz w:val="18"/>
        </w:rPr>
        <w:tab/>
      </w:r>
      <w:r w:rsidRPr="00A61C8F">
        <w:rPr>
          <w:rFonts w:asciiTheme="majorHAnsi" w:hAnsiTheme="majorHAnsi" w:cstheme="minorHAnsi"/>
          <w:b/>
          <w:sz w:val="18"/>
        </w:rPr>
        <w:tab/>
        <w:t>N</w:t>
      </w:r>
      <w:r w:rsidRPr="00A61C8F">
        <w:rPr>
          <w:rFonts w:asciiTheme="majorHAnsi" w:hAnsiTheme="majorHAnsi" w:cstheme="minorHAnsi"/>
          <w:b/>
          <w:sz w:val="18"/>
        </w:rPr>
        <w:softHyphen/>
      </w:r>
      <w:r w:rsidRPr="00A61C8F">
        <w:rPr>
          <w:rFonts w:asciiTheme="majorHAnsi" w:hAnsiTheme="majorHAnsi" w:cstheme="minorHAnsi"/>
          <w:b/>
          <w:sz w:val="18"/>
          <w:vertAlign w:val="subscript"/>
        </w:rPr>
        <w:t>2</w:t>
      </w:r>
    </w:p>
    <w:tbl>
      <w:tblPr>
        <w:tblStyle w:val="TableGrid"/>
        <w:tblpPr w:leftFromText="180" w:rightFromText="180" w:vertAnchor="text" w:horzAnchor="margin" w:tblpXSpec="right" w:tblpY="76"/>
        <w:tblW w:w="0" w:type="auto"/>
        <w:tblLook w:val="04A0" w:firstRow="1" w:lastRow="0" w:firstColumn="1" w:lastColumn="0" w:noHBand="0" w:noVBand="1"/>
      </w:tblPr>
      <w:tblGrid>
        <w:gridCol w:w="805"/>
      </w:tblGrid>
      <w:tr w:rsidR="00A61C8F" w:rsidTr="00A61C8F">
        <w:trPr>
          <w:trHeight w:val="713"/>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Li</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2s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11</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Na</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3s</w:t>
            </w:r>
            <w:r w:rsidRPr="00A61C8F">
              <w:rPr>
                <w:rFonts w:asciiTheme="majorHAnsi" w:hAnsiTheme="majorHAnsi" w:cstheme="minorHAnsi"/>
                <w:sz w:val="20"/>
                <w:vertAlign w:val="superscript"/>
              </w:rPr>
              <w:t>1</w:t>
            </w:r>
          </w:p>
        </w:tc>
      </w:tr>
      <w:tr w:rsidR="00A61C8F" w:rsidTr="00A61C8F">
        <w:trPr>
          <w:trHeight w:val="270"/>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19</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K</w:t>
            </w:r>
          </w:p>
          <w:p w:rsidR="00A61C8F" w:rsidRPr="00A61C8F" w:rsidRDefault="00A61C8F" w:rsidP="00A61C8F">
            <w:pPr>
              <w:jc w:val="center"/>
              <w:rPr>
                <w:rFonts w:asciiTheme="majorHAnsi" w:hAnsiTheme="majorHAnsi" w:cstheme="minorHAnsi"/>
                <w:sz w:val="20"/>
                <w:vertAlign w:val="superscript"/>
              </w:rPr>
            </w:pPr>
            <w:r w:rsidRPr="00A61C8F">
              <w:rPr>
                <w:rFonts w:asciiTheme="majorHAnsi" w:hAnsiTheme="majorHAnsi" w:cstheme="minorHAnsi"/>
                <w:sz w:val="20"/>
              </w:rPr>
              <w:t>4s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37</w:t>
            </w:r>
          </w:p>
          <w:p w:rsidR="00A61C8F" w:rsidRPr="00A61C8F" w:rsidRDefault="00A61C8F" w:rsidP="00A61C8F">
            <w:pPr>
              <w:jc w:val="center"/>
              <w:rPr>
                <w:rFonts w:asciiTheme="majorHAnsi" w:hAnsiTheme="majorHAnsi" w:cstheme="minorHAnsi"/>
                <w:sz w:val="20"/>
              </w:rPr>
            </w:pPr>
            <w:proofErr w:type="spellStart"/>
            <w:r w:rsidRPr="00A61C8F">
              <w:rPr>
                <w:rFonts w:asciiTheme="majorHAnsi" w:hAnsiTheme="majorHAnsi" w:cstheme="minorHAnsi"/>
                <w:sz w:val="20"/>
              </w:rPr>
              <w:t>Rb</w:t>
            </w:r>
            <w:proofErr w:type="spellEnd"/>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5s</w:t>
            </w:r>
            <w:r w:rsidRPr="00A61C8F">
              <w:rPr>
                <w:rFonts w:asciiTheme="majorHAnsi" w:hAnsiTheme="majorHAnsi" w:cstheme="minorHAnsi"/>
                <w:sz w:val="20"/>
                <w:vertAlign w:val="superscript"/>
              </w:rPr>
              <w:t>1</w:t>
            </w:r>
          </w:p>
        </w:tc>
      </w:tr>
      <w:tr w:rsidR="00A61C8F" w:rsidTr="00A61C8F">
        <w:trPr>
          <w:trHeight w:val="270"/>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55</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Cs</w:t>
            </w:r>
          </w:p>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6s</w:t>
            </w:r>
            <w:r w:rsidRPr="00A61C8F">
              <w:rPr>
                <w:rFonts w:asciiTheme="majorHAnsi" w:hAnsiTheme="majorHAnsi" w:cstheme="minorHAnsi"/>
                <w:sz w:val="20"/>
                <w:vertAlign w:val="superscript"/>
              </w:rPr>
              <w:t>1</w:t>
            </w:r>
          </w:p>
        </w:tc>
      </w:tr>
      <w:tr w:rsidR="00A61C8F" w:rsidTr="00A61C8F">
        <w:trPr>
          <w:trHeight w:val="285"/>
        </w:trPr>
        <w:tc>
          <w:tcPr>
            <w:tcW w:w="805" w:type="dxa"/>
            <w:vAlign w:val="center"/>
          </w:tcPr>
          <w:p w:rsidR="00A61C8F" w:rsidRPr="00A61C8F" w:rsidRDefault="00A61C8F" w:rsidP="00A61C8F">
            <w:pPr>
              <w:jc w:val="center"/>
              <w:rPr>
                <w:rFonts w:asciiTheme="majorHAnsi" w:hAnsiTheme="majorHAnsi" w:cstheme="minorHAnsi"/>
                <w:sz w:val="20"/>
              </w:rPr>
            </w:pPr>
            <w:r w:rsidRPr="00A61C8F">
              <w:rPr>
                <w:rFonts w:asciiTheme="majorHAnsi" w:hAnsiTheme="majorHAnsi" w:cstheme="minorHAnsi"/>
                <w:sz w:val="20"/>
              </w:rPr>
              <w:t>87</w:t>
            </w:r>
          </w:p>
          <w:p w:rsidR="00A61C8F" w:rsidRPr="00A61C8F" w:rsidRDefault="00A61C8F" w:rsidP="00A61C8F">
            <w:pPr>
              <w:jc w:val="center"/>
              <w:rPr>
                <w:rFonts w:asciiTheme="majorHAnsi" w:hAnsiTheme="majorHAnsi" w:cstheme="minorHAnsi"/>
                <w:sz w:val="20"/>
              </w:rPr>
            </w:pPr>
            <w:proofErr w:type="spellStart"/>
            <w:r w:rsidRPr="00A61C8F">
              <w:rPr>
                <w:rFonts w:asciiTheme="majorHAnsi" w:hAnsiTheme="majorHAnsi" w:cstheme="minorHAnsi"/>
                <w:sz w:val="20"/>
              </w:rPr>
              <w:t>Fr</w:t>
            </w:r>
            <w:proofErr w:type="spellEnd"/>
          </w:p>
          <w:p w:rsidR="00A61C8F" w:rsidRPr="00A61C8F" w:rsidRDefault="00A61C8F" w:rsidP="00A61C8F">
            <w:pPr>
              <w:jc w:val="center"/>
              <w:rPr>
                <w:rFonts w:asciiTheme="majorHAnsi" w:hAnsiTheme="majorHAnsi" w:cstheme="minorHAnsi"/>
                <w:sz w:val="20"/>
                <w:vertAlign w:val="superscript"/>
              </w:rPr>
            </w:pPr>
            <w:r w:rsidRPr="00A61C8F">
              <w:rPr>
                <w:rFonts w:asciiTheme="majorHAnsi" w:hAnsiTheme="majorHAnsi" w:cstheme="minorHAnsi"/>
                <w:sz w:val="20"/>
              </w:rPr>
              <w:t>7s</w:t>
            </w:r>
            <w:r w:rsidRPr="00A61C8F">
              <w:rPr>
                <w:rFonts w:asciiTheme="majorHAnsi" w:hAnsiTheme="majorHAnsi" w:cstheme="minorHAnsi"/>
                <w:sz w:val="20"/>
                <w:vertAlign w:val="superscript"/>
              </w:rPr>
              <w:t>1</w:t>
            </w:r>
          </w:p>
        </w:tc>
      </w:tr>
    </w:tbl>
    <w:p w:rsidR="00A61C8F" w:rsidRPr="00A61C8F" w:rsidRDefault="00A61C8F" w:rsidP="00A61C8F">
      <w:pPr>
        <w:jc w:val="center"/>
        <w:rPr>
          <w:rFonts w:asciiTheme="majorHAnsi" w:hAnsiTheme="majorHAnsi" w:cstheme="minorHAnsi"/>
          <w:b/>
          <w:bCs/>
          <w:sz w:val="18"/>
          <w:szCs w:val="32"/>
        </w:rPr>
      </w:pPr>
      <w:r w:rsidRPr="00A61C8F">
        <w:rPr>
          <w:rFonts w:asciiTheme="majorHAnsi" w:hAnsiTheme="majorHAnsi" w:cstheme="minorHAnsi"/>
          <w:b/>
          <w:bCs/>
          <w:sz w:val="18"/>
          <w:szCs w:val="32"/>
        </w:rPr>
        <w:lastRenderedPageBreak/>
        <w:t>Chemistry Review Notes</w:t>
      </w:r>
    </w:p>
    <w:p w:rsidR="00A61C8F" w:rsidRPr="00A61C8F" w:rsidRDefault="00A61C8F" w:rsidP="00A61C8F">
      <w:pPr>
        <w:jc w:val="center"/>
        <w:rPr>
          <w:rFonts w:asciiTheme="majorHAnsi" w:hAnsiTheme="majorHAnsi" w:cstheme="minorHAnsi"/>
          <w:b/>
          <w:bCs/>
          <w:sz w:val="18"/>
          <w:szCs w:val="32"/>
        </w:rPr>
      </w:pPr>
    </w:p>
    <w:p w:rsidR="00A61C8F" w:rsidRPr="00A61C8F" w:rsidRDefault="00A61C8F" w:rsidP="00A61C8F">
      <w:pPr>
        <w:jc w:val="center"/>
        <w:rPr>
          <w:rFonts w:asciiTheme="majorHAnsi" w:hAnsiTheme="majorHAnsi" w:cstheme="minorHAnsi"/>
          <w:sz w:val="18"/>
        </w:rPr>
      </w:pPr>
    </w:p>
    <w:p w:rsidR="00A61C8F" w:rsidRPr="00A61C8F" w:rsidRDefault="00A61C8F" w:rsidP="00A61C8F">
      <w:pPr>
        <w:rPr>
          <w:rFonts w:asciiTheme="majorHAnsi" w:hAnsiTheme="majorHAnsi" w:cstheme="minorHAnsi"/>
          <w:i/>
          <w:sz w:val="18"/>
        </w:rPr>
      </w:pPr>
      <w:r w:rsidRPr="00A61C8F">
        <w:rPr>
          <w:rFonts w:asciiTheme="majorHAnsi" w:hAnsiTheme="majorHAnsi" w:cstheme="minorHAnsi"/>
          <w:i/>
          <w:sz w:val="18"/>
        </w:rPr>
        <w:t xml:space="preserve">Protons are make up a large part of the mass of an atom and are found in the nucleus of the atom. You can find out how many protons an atom has by looking at the periodic table.  </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protons does lithium (Li) have? ____________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protons does sodium (Na) have? _________</w:t>
      </w:r>
    </w:p>
    <w:p w:rsidR="00A61C8F" w:rsidRPr="00A61C8F" w:rsidRDefault="00A61C8F" w:rsidP="00A61C8F">
      <w:pPr>
        <w:rPr>
          <w:rFonts w:asciiTheme="majorHAnsi" w:hAnsiTheme="majorHAnsi" w:cstheme="minorHAnsi"/>
          <w:sz w:val="18"/>
        </w:rPr>
      </w:pPr>
    </w:p>
    <w:p w:rsidR="00A61C8F" w:rsidRPr="00A61C8F" w:rsidRDefault="00A61C8F" w:rsidP="00A61C8F">
      <w:pPr>
        <w:rPr>
          <w:rFonts w:asciiTheme="majorHAnsi" w:hAnsiTheme="majorHAnsi" w:cstheme="minorHAnsi"/>
          <w:i/>
          <w:sz w:val="18"/>
        </w:rPr>
      </w:pPr>
      <w:r w:rsidRPr="00A61C8F">
        <w:rPr>
          <w:rFonts w:asciiTheme="majorHAnsi" w:hAnsiTheme="majorHAnsi" w:cstheme="minorHAnsi"/>
          <w:i/>
          <w:sz w:val="18"/>
        </w:rPr>
        <w:t xml:space="preserve">Atoms (by themselves) are neutrally charged, meaning they have the same amount of + (positive) charge as – (negative) charge. Since protons have a + charge, there must be something in the atom to balance out the charge. Electrons have a –charge.  </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electrons does lithium (Li) have?  __________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How many electrons does sodium (Na) have? _________</w:t>
      </w:r>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Draw the following table into your journal</w:t>
      </w:r>
      <w:r w:rsidRPr="00A61C8F">
        <w:rPr>
          <w:rFonts w:asciiTheme="majorHAnsi" w:hAnsiTheme="majorHAnsi" w:cstheme="minorHAnsi"/>
          <w:sz w:val="18"/>
          <w:u w:val="single"/>
        </w:rPr>
        <w:t>. Use a straight edge</w:t>
      </w:r>
      <w:r w:rsidRPr="00A61C8F">
        <w:rPr>
          <w:rFonts w:asciiTheme="majorHAnsi" w:hAnsiTheme="majorHAnsi" w:cstheme="minorHAnsi"/>
          <w:sz w:val="18"/>
        </w:rPr>
        <w:t xml:space="preserve"> for the lines, and </w:t>
      </w:r>
      <w:r w:rsidRPr="00A61C8F">
        <w:rPr>
          <w:rFonts w:asciiTheme="majorHAnsi" w:hAnsiTheme="majorHAnsi" w:cstheme="minorHAnsi"/>
          <w:sz w:val="18"/>
          <w:u w:val="single"/>
        </w:rPr>
        <w:t>leave at least 4-5 lines</w:t>
      </w:r>
      <w:r w:rsidRPr="00A61C8F">
        <w:rPr>
          <w:rFonts w:asciiTheme="majorHAnsi" w:hAnsiTheme="majorHAnsi" w:cstheme="minorHAnsi"/>
          <w:sz w:val="18"/>
        </w:rPr>
        <w:t xml:space="preserve"> for each Bohr model. </w:t>
      </w:r>
      <w:r w:rsidRPr="00A61C8F">
        <w:rPr>
          <w:rFonts w:asciiTheme="majorHAnsi" w:hAnsiTheme="majorHAnsi" w:cstheme="minorHAnsi"/>
          <w:b/>
          <w:sz w:val="18"/>
        </w:rPr>
        <w:t>Then, complete the table</w:t>
      </w:r>
      <w:r w:rsidRPr="00A61C8F">
        <w:rPr>
          <w:rFonts w:asciiTheme="majorHAnsi" w:hAnsiTheme="majorHAnsi" w:cstheme="minorHAnsi"/>
          <w:sz w:val="18"/>
        </w:rPr>
        <w:t xml:space="preserve">.  In the model be sure to </w:t>
      </w:r>
      <w:r w:rsidRPr="00A61C8F">
        <w:rPr>
          <w:rFonts w:asciiTheme="majorHAnsi" w:hAnsiTheme="majorHAnsi" w:cstheme="minorHAnsi"/>
          <w:sz w:val="18"/>
          <w:u w:val="single"/>
        </w:rPr>
        <w:t>include the correct number of protons (p+) and electrons (e</w:t>
      </w:r>
      <w:r w:rsidRPr="00A61C8F">
        <w:rPr>
          <w:rFonts w:asciiTheme="majorHAnsi" w:hAnsiTheme="majorHAnsi" w:cstheme="minorHAnsi"/>
          <w:sz w:val="18"/>
          <w:u w:val="single"/>
          <w:vertAlign w:val="superscript"/>
        </w:rPr>
        <w:t>-</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90"/>
        <w:gridCol w:w="3740"/>
        <w:gridCol w:w="2070"/>
        <w:gridCol w:w="1800"/>
      </w:tblGrid>
      <w:tr w:rsidR="00A61C8F" w:rsidRPr="00A61C8F" w:rsidTr="00A61C8F">
        <w:tc>
          <w:tcPr>
            <w:tcW w:w="0" w:type="auto"/>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Chemical Name</w:t>
            </w:r>
          </w:p>
        </w:tc>
        <w:tc>
          <w:tcPr>
            <w:tcW w:w="3740" w:type="dxa"/>
          </w:tcPr>
          <w:p w:rsidR="00A61C8F" w:rsidRPr="00A61C8F" w:rsidRDefault="00A61C8F" w:rsidP="003B31FA">
            <w:pPr>
              <w:jc w:val="center"/>
              <w:rPr>
                <w:rFonts w:asciiTheme="majorHAnsi" w:hAnsiTheme="majorHAnsi" w:cstheme="minorHAnsi"/>
                <w:b/>
                <w:color w:val="auto"/>
                <w:sz w:val="18"/>
              </w:rPr>
            </w:pPr>
            <w:r w:rsidRPr="00A61C8F">
              <w:rPr>
                <w:rFonts w:asciiTheme="majorHAnsi" w:hAnsiTheme="majorHAnsi" w:cstheme="minorHAnsi"/>
                <w:b/>
                <w:color w:val="auto"/>
                <w:sz w:val="18"/>
              </w:rPr>
              <w:t>Bohr Model</w:t>
            </w:r>
          </w:p>
        </w:tc>
        <w:tc>
          <w:tcPr>
            <w:tcW w:w="2070" w:type="dxa"/>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 of valence electrons</w:t>
            </w:r>
          </w:p>
        </w:tc>
        <w:tc>
          <w:tcPr>
            <w:tcW w:w="1800" w:type="dxa"/>
          </w:tcPr>
          <w:p w:rsidR="00A61C8F" w:rsidRPr="00A61C8F" w:rsidRDefault="00A61C8F" w:rsidP="003B31FA">
            <w:pPr>
              <w:rPr>
                <w:rFonts w:asciiTheme="majorHAnsi" w:hAnsiTheme="majorHAnsi" w:cstheme="minorHAnsi"/>
                <w:b/>
                <w:color w:val="auto"/>
                <w:sz w:val="18"/>
              </w:rPr>
            </w:pPr>
            <w:r w:rsidRPr="00A61C8F">
              <w:rPr>
                <w:rFonts w:asciiTheme="majorHAnsi" w:hAnsiTheme="majorHAnsi" w:cstheme="minorHAnsi"/>
                <w:b/>
                <w:color w:val="auto"/>
                <w:sz w:val="18"/>
              </w:rPr>
              <w:t>Dot diagram</w:t>
            </w:r>
          </w:p>
        </w:tc>
      </w:tr>
      <w:tr w:rsidR="00A61C8F" w:rsidRPr="00A61C8F" w:rsidTr="00A61C8F">
        <w:trPr>
          <w:trHeight w:val="273"/>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Sodium (Na)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255"/>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Chlorine (</w:t>
            </w:r>
            <w:proofErr w:type="spellStart"/>
            <w:r w:rsidRPr="00A61C8F">
              <w:rPr>
                <w:rFonts w:asciiTheme="majorHAnsi" w:hAnsiTheme="majorHAnsi" w:cstheme="minorHAnsi"/>
                <w:color w:val="auto"/>
                <w:sz w:val="18"/>
              </w:rPr>
              <w:t>Cl</w:t>
            </w:r>
            <w:proofErr w:type="spellEnd"/>
            <w:r w:rsidRPr="00A61C8F">
              <w:rPr>
                <w:rFonts w:asciiTheme="majorHAnsi" w:hAnsiTheme="majorHAnsi" w:cstheme="minorHAnsi"/>
                <w:color w:val="auto"/>
                <w:sz w:val="18"/>
              </w:rPr>
              <w:t>)</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237"/>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Calcium (</w:t>
            </w:r>
            <w:proofErr w:type="spellStart"/>
            <w:r w:rsidRPr="00A61C8F">
              <w:rPr>
                <w:rFonts w:asciiTheme="majorHAnsi" w:hAnsiTheme="majorHAnsi" w:cstheme="minorHAnsi"/>
                <w:color w:val="auto"/>
                <w:sz w:val="18"/>
              </w:rPr>
              <w:t>Ca</w:t>
            </w:r>
            <w:proofErr w:type="spellEnd"/>
            <w:r w:rsidRPr="00A61C8F">
              <w:rPr>
                <w:rFonts w:asciiTheme="majorHAnsi" w:hAnsiTheme="majorHAnsi" w:cstheme="minorHAnsi"/>
                <w:color w:val="auto"/>
                <w:sz w:val="18"/>
              </w:rPr>
              <w:t xml:space="preserve">)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rPr>
          <w:trHeight w:val="65"/>
        </w:trPr>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Sulfur (S)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Oxygen (O)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Hydrogen (H)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 xml:space="preserve">Carbon (C) </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r w:rsidR="00A61C8F" w:rsidRPr="00A61C8F" w:rsidTr="00A61C8F">
        <w:tc>
          <w:tcPr>
            <w:tcW w:w="0" w:type="auto"/>
          </w:tcPr>
          <w:p w:rsidR="00A61C8F" w:rsidRPr="00A61C8F" w:rsidRDefault="00A61C8F" w:rsidP="003B31FA">
            <w:pPr>
              <w:rPr>
                <w:rFonts w:asciiTheme="majorHAnsi" w:hAnsiTheme="majorHAnsi" w:cstheme="minorHAnsi"/>
                <w:color w:val="auto"/>
                <w:sz w:val="18"/>
              </w:rPr>
            </w:pPr>
            <w:r w:rsidRPr="00A61C8F">
              <w:rPr>
                <w:rFonts w:asciiTheme="majorHAnsi" w:hAnsiTheme="majorHAnsi" w:cstheme="minorHAnsi"/>
                <w:color w:val="auto"/>
                <w:sz w:val="18"/>
              </w:rPr>
              <w:t>Potassium (K)</w:t>
            </w:r>
          </w:p>
        </w:tc>
        <w:tc>
          <w:tcPr>
            <w:tcW w:w="3740" w:type="dxa"/>
          </w:tcPr>
          <w:p w:rsidR="00A61C8F" w:rsidRPr="00A61C8F" w:rsidRDefault="00A61C8F" w:rsidP="003B31FA">
            <w:pPr>
              <w:rPr>
                <w:rFonts w:asciiTheme="majorHAnsi" w:hAnsiTheme="majorHAnsi" w:cstheme="minorHAnsi"/>
                <w:color w:val="auto"/>
                <w:sz w:val="18"/>
              </w:rPr>
            </w:pPr>
          </w:p>
        </w:tc>
        <w:tc>
          <w:tcPr>
            <w:tcW w:w="2070" w:type="dxa"/>
          </w:tcPr>
          <w:p w:rsidR="00A61C8F" w:rsidRPr="00A61C8F" w:rsidRDefault="00A61C8F" w:rsidP="003B31FA">
            <w:pPr>
              <w:rPr>
                <w:rFonts w:asciiTheme="majorHAnsi" w:hAnsiTheme="majorHAnsi" w:cstheme="minorHAnsi"/>
                <w:color w:val="auto"/>
                <w:sz w:val="18"/>
              </w:rPr>
            </w:pPr>
          </w:p>
        </w:tc>
        <w:tc>
          <w:tcPr>
            <w:tcW w:w="1800" w:type="dxa"/>
          </w:tcPr>
          <w:p w:rsidR="00A61C8F" w:rsidRPr="00A61C8F" w:rsidRDefault="00A61C8F" w:rsidP="003B31FA">
            <w:pPr>
              <w:rPr>
                <w:rFonts w:asciiTheme="majorHAnsi" w:hAnsiTheme="majorHAnsi" w:cstheme="minorHAnsi"/>
                <w:color w:val="auto"/>
                <w:sz w:val="18"/>
              </w:rPr>
            </w:pPr>
          </w:p>
        </w:tc>
      </w:tr>
    </w:tbl>
    <w:p w:rsidR="00A61C8F" w:rsidRPr="00A61C8F" w:rsidRDefault="00A61C8F" w:rsidP="00A61C8F">
      <w:pPr>
        <w:rPr>
          <w:rFonts w:asciiTheme="majorHAnsi" w:hAnsiTheme="majorHAnsi" w:cstheme="minorHAnsi"/>
          <w:i/>
          <w:iCs/>
          <w:sz w:val="18"/>
        </w:rPr>
      </w:pPr>
    </w:p>
    <w:p w:rsidR="00A61C8F" w:rsidRPr="00A61C8F" w:rsidRDefault="00A61C8F" w:rsidP="00A61C8F">
      <w:pPr>
        <w:rPr>
          <w:rFonts w:asciiTheme="majorHAnsi" w:hAnsiTheme="majorHAnsi" w:cstheme="minorHAnsi"/>
          <w:i/>
          <w:iCs/>
          <w:sz w:val="18"/>
        </w:rPr>
      </w:pPr>
      <w:r w:rsidRPr="00A61C8F">
        <w:rPr>
          <w:rFonts w:asciiTheme="majorHAnsi" w:hAnsiTheme="majorHAnsi" w:cstheme="minorHAnsi"/>
          <w:i/>
          <w:iCs/>
          <w:sz w:val="18"/>
        </w:rPr>
        <w:t xml:space="preserve">Losing, gaining, and sharing electrons are the means by which atoms become stable and form chemical bonds. </w:t>
      </w:r>
    </w:p>
    <w:p w:rsidR="00A61C8F" w:rsidRPr="00A61C8F" w:rsidRDefault="00A61C8F" w:rsidP="00A61C8F">
      <w:pPr>
        <w:pStyle w:val="ListParagraph"/>
        <w:numPr>
          <w:ilvl w:val="0"/>
          <w:numId w:val="2"/>
        </w:numPr>
        <w:rPr>
          <w:rFonts w:asciiTheme="majorHAnsi" w:hAnsiTheme="majorHAnsi" w:cstheme="minorHAnsi"/>
          <w:i/>
          <w:iCs/>
          <w:sz w:val="18"/>
        </w:rPr>
      </w:pPr>
      <w:r w:rsidRPr="00A61C8F">
        <w:rPr>
          <w:rFonts w:asciiTheme="majorHAnsi" w:hAnsiTheme="majorHAnsi" w:cstheme="minorHAnsi"/>
          <w:i/>
          <w:iCs/>
          <w:sz w:val="18"/>
        </w:rPr>
        <w:t>When electrons are exchanged (gained or lost), then the chemical bond is called ionic. In ionic bonds the compound as a whole is neutral, but the individual elements within the compound have a charge (either + or-).</w:t>
      </w:r>
    </w:p>
    <w:p w:rsidR="00A61C8F" w:rsidRPr="00A61C8F" w:rsidRDefault="00A61C8F" w:rsidP="00A61C8F">
      <w:pPr>
        <w:pStyle w:val="ListParagraph"/>
        <w:numPr>
          <w:ilvl w:val="0"/>
          <w:numId w:val="2"/>
        </w:numPr>
        <w:rPr>
          <w:rFonts w:asciiTheme="majorHAnsi" w:hAnsiTheme="majorHAnsi" w:cstheme="minorHAnsi"/>
          <w:i/>
          <w:sz w:val="18"/>
        </w:rPr>
      </w:pPr>
      <w:r w:rsidRPr="00A61C8F">
        <w:rPr>
          <w:rFonts w:asciiTheme="majorHAnsi" w:hAnsiTheme="majorHAnsi" w:cstheme="minorHAnsi"/>
          <w:i/>
          <w:sz w:val="18"/>
        </w:rPr>
        <w:t xml:space="preserve">When electrons are shared between elements the chemical bond that is formed is called covalent. Since the elements within the compound neither gain nor lose electrons, they do not have charges, rather they are neutral.  </w:t>
      </w:r>
    </w:p>
    <w:p w:rsidR="00A61C8F" w:rsidRPr="00A61C8F" w:rsidRDefault="00A61C8F" w:rsidP="00A61C8F">
      <w:pPr>
        <w:rPr>
          <w:rFonts w:asciiTheme="majorHAnsi" w:hAnsiTheme="majorHAnsi" w:cstheme="minorHAnsi"/>
          <w:i/>
          <w:sz w:val="18"/>
        </w:rPr>
      </w:pPr>
    </w:p>
    <w:p w:rsidR="00A61C8F" w:rsidRPr="00A61C8F" w:rsidRDefault="00A61C8F" w:rsidP="00A61C8F">
      <w:pPr>
        <w:pStyle w:val="ListParagraph"/>
        <w:numPr>
          <w:ilvl w:val="0"/>
          <w:numId w:val="1"/>
        </w:numPr>
        <w:rPr>
          <w:rFonts w:asciiTheme="majorHAnsi" w:hAnsiTheme="majorHAnsi" w:cstheme="minorHAnsi"/>
          <w:sz w:val="18"/>
        </w:rPr>
      </w:pPr>
      <w:r w:rsidRPr="00A61C8F">
        <w:rPr>
          <w:rFonts w:asciiTheme="majorHAnsi" w:hAnsiTheme="majorHAnsi" w:cstheme="minorHAnsi"/>
          <w:sz w:val="18"/>
        </w:rPr>
        <w:t xml:space="preserve">Using the dot diagrams and Bohr model you made above, </w:t>
      </w:r>
      <w:r w:rsidRPr="00A61C8F">
        <w:rPr>
          <w:rFonts w:asciiTheme="majorHAnsi" w:hAnsiTheme="majorHAnsi" w:cstheme="minorHAnsi"/>
          <w:sz w:val="18"/>
          <w:u w:val="single"/>
        </w:rPr>
        <w:t xml:space="preserve">show how the following elements form </w:t>
      </w:r>
      <w:r w:rsidRPr="00A61C8F">
        <w:rPr>
          <w:rFonts w:asciiTheme="majorHAnsi" w:hAnsiTheme="majorHAnsi" w:cstheme="minorHAnsi"/>
          <w:b/>
          <w:sz w:val="18"/>
          <w:u w:val="single"/>
        </w:rPr>
        <w:t>ionic bonds</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p w:rsidR="00A61C8F" w:rsidRPr="00A61C8F" w:rsidRDefault="00A61C8F" w:rsidP="00A61C8F">
      <w:pPr>
        <w:jc w:val="center"/>
        <w:rPr>
          <w:rFonts w:asciiTheme="majorHAnsi" w:hAnsiTheme="majorHAnsi" w:cstheme="minorHAnsi"/>
          <w:b/>
          <w:sz w:val="18"/>
        </w:rPr>
      </w:pPr>
      <w:proofErr w:type="spellStart"/>
      <w:r w:rsidRPr="00A61C8F">
        <w:rPr>
          <w:rFonts w:asciiTheme="majorHAnsi" w:hAnsiTheme="majorHAnsi" w:cstheme="minorHAnsi"/>
          <w:b/>
          <w:sz w:val="18"/>
        </w:rPr>
        <w:t>NaCl</w:t>
      </w:r>
      <w:proofErr w:type="spellEnd"/>
      <w:r w:rsidRPr="00A61C8F">
        <w:rPr>
          <w:rFonts w:asciiTheme="majorHAnsi" w:hAnsiTheme="majorHAnsi" w:cstheme="minorHAnsi"/>
          <w:b/>
          <w:sz w:val="18"/>
        </w:rPr>
        <w:tab/>
        <w:t xml:space="preserve"> </w:t>
      </w:r>
      <w:r w:rsidRPr="00A61C8F">
        <w:rPr>
          <w:rFonts w:asciiTheme="majorHAnsi" w:hAnsiTheme="majorHAnsi" w:cstheme="minorHAnsi"/>
          <w:b/>
          <w:sz w:val="18"/>
        </w:rPr>
        <w:tab/>
      </w:r>
      <w:proofErr w:type="spellStart"/>
      <w:proofErr w:type="gramStart"/>
      <w:r w:rsidRPr="00A61C8F">
        <w:rPr>
          <w:rFonts w:asciiTheme="majorHAnsi" w:hAnsiTheme="majorHAnsi" w:cstheme="minorHAnsi"/>
          <w:b/>
          <w:sz w:val="18"/>
        </w:rPr>
        <w:t>CaS</w:t>
      </w:r>
      <w:proofErr w:type="spellEnd"/>
      <w:proofErr w:type="gramEnd"/>
      <w:r w:rsidRPr="00A61C8F">
        <w:rPr>
          <w:rFonts w:asciiTheme="majorHAnsi" w:hAnsiTheme="majorHAnsi" w:cstheme="minorHAnsi"/>
          <w:b/>
          <w:sz w:val="18"/>
        </w:rPr>
        <w:tab/>
      </w:r>
      <w:r w:rsidRPr="00A61C8F">
        <w:rPr>
          <w:rFonts w:asciiTheme="majorHAnsi" w:hAnsiTheme="majorHAnsi" w:cstheme="minorHAnsi"/>
          <w:b/>
          <w:sz w:val="18"/>
        </w:rPr>
        <w:tab/>
        <w:t xml:space="preserve"> </w:t>
      </w:r>
      <w:proofErr w:type="spellStart"/>
      <w:r w:rsidRPr="00A61C8F">
        <w:rPr>
          <w:rFonts w:asciiTheme="majorHAnsi" w:hAnsiTheme="majorHAnsi" w:cstheme="minorHAnsi"/>
          <w:b/>
          <w:sz w:val="18"/>
        </w:rPr>
        <w:t>KCl</w:t>
      </w:r>
      <w:proofErr w:type="spellEnd"/>
    </w:p>
    <w:p w:rsidR="00A61C8F" w:rsidRPr="00A61C8F" w:rsidRDefault="00A61C8F" w:rsidP="00A61C8F">
      <w:pPr>
        <w:rPr>
          <w:rFonts w:asciiTheme="majorHAnsi" w:hAnsiTheme="majorHAnsi" w:cstheme="minorHAnsi"/>
          <w:sz w:val="18"/>
        </w:rPr>
      </w:pPr>
    </w:p>
    <w:p w:rsidR="00A61C8F" w:rsidRPr="00A61C8F" w:rsidRDefault="00A61C8F" w:rsidP="00A61C8F">
      <w:pPr>
        <w:pStyle w:val="ListParagraph"/>
        <w:numPr>
          <w:ilvl w:val="0"/>
          <w:numId w:val="1"/>
        </w:numPr>
        <w:rPr>
          <w:rFonts w:asciiTheme="majorHAnsi" w:hAnsiTheme="majorHAnsi" w:cstheme="minorHAnsi"/>
          <w:sz w:val="18"/>
          <w:u w:val="single"/>
        </w:rPr>
      </w:pPr>
      <w:r w:rsidRPr="00A61C8F">
        <w:rPr>
          <w:rFonts w:asciiTheme="majorHAnsi" w:hAnsiTheme="majorHAnsi" w:cstheme="minorHAnsi"/>
          <w:sz w:val="18"/>
        </w:rPr>
        <w:t xml:space="preserve">Using the dot diagrams and Bohr model you made above, </w:t>
      </w:r>
      <w:r w:rsidRPr="00A61C8F">
        <w:rPr>
          <w:rFonts w:asciiTheme="majorHAnsi" w:hAnsiTheme="majorHAnsi" w:cstheme="minorHAnsi"/>
          <w:sz w:val="18"/>
          <w:u w:val="single"/>
        </w:rPr>
        <w:t xml:space="preserve">show how the following elements form </w:t>
      </w:r>
      <w:r w:rsidRPr="00A61C8F">
        <w:rPr>
          <w:rFonts w:asciiTheme="majorHAnsi" w:hAnsiTheme="majorHAnsi" w:cstheme="minorHAnsi"/>
          <w:b/>
          <w:sz w:val="18"/>
          <w:u w:val="single"/>
        </w:rPr>
        <w:t>covalent bonds</w:t>
      </w:r>
      <w:r w:rsidRPr="00A61C8F">
        <w:rPr>
          <w:rFonts w:asciiTheme="majorHAnsi" w:hAnsiTheme="majorHAnsi" w:cstheme="minorHAnsi"/>
          <w:sz w:val="18"/>
          <w:u w:val="single"/>
        </w:rPr>
        <w:t>.</w:t>
      </w:r>
    </w:p>
    <w:p w:rsidR="00A61C8F" w:rsidRPr="00A61C8F" w:rsidRDefault="00A61C8F" w:rsidP="00A61C8F">
      <w:pPr>
        <w:rPr>
          <w:rFonts w:asciiTheme="majorHAnsi" w:hAnsiTheme="majorHAnsi" w:cstheme="minorHAnsi"/>
          <w:sz w:val="18"/>
        </w:rPr>
      </w:pPr>
    </w:p>
    <w:p w:rsidR="00DD7799" w:rsidRPr="00A61C8F" w:rsidRDefault="00A61C8F" w:rsidP="00A61C8F">
      <w:pPr>
        <w:jc w:val="center"/>
        <w:rPr>
          <w:sz w:val="18"/>
        </w:rPr>
      </w:pPr>
      <w:r w:rsidRPr="00A61C8F">
        <w:rPr>
          <w:rFonts w:asciiTheme="majorHAnsi" w:hAnsiTheme="majorHAnsi" w:cstheme="minorHAnsi"/>
          <w:b/>
          <w:sz w:val="18"/>
        </w:rPr>
        <w:t>CH</w:t>
      </w:r>
      <w:r w:rsidRPr="00A61C8F">
        <w:rPr>
          <w:rFonts w:asciiTheme="majorHAnsi" w:hAnsiTheme="majorHAnsi" w:cstheme="minorHAnsi"/>
          <w:b/>
          <w:sz w:val="18"/>
          <w:vertAlign w:val="subscript"/>
        </w:rPr>
        <w:t>4</w:t>
      </w:r>
      <w:r w:rsidRPr="00A61C8F">
        <w:rPr>
          <w:rFonts w:asciiTheme="majorHAnsi" w:hAnsiTheme="majorHAnsi" w:cstheme="minorHAnsi"/>
          <w:b/>
          <w:sz w:val="18"/>
          <w:vertAlign w:val="subscript"/>
        </w:rPr>
        <w:tab/>
      </w:r>
      <w:r w:rsidRPr="00A61C8F">
        <w:rPr>
          <w:rFonts w:asciiTheme="majorHAnsi" w:hAnsiTheme="majorHAnsi" w:cstheme="minorHAnsi"/>
          <w:b/>
          <w:sz w:val="18"/>
          <w:vertAlign w:val="subscript"/>
        </w:rPr>
        <w:tab/>
        <w:t xml:space="preserve"> </w:t>
      </w:r>
      <w:r w:rsidRPr="00A61C8F">
        <w:rPr>
          <w:rFonts w:asciiTheme="majorHAnsi" w:hAnsiTheme="majorHAnsi" w:cstheme="minorHAnsi"/>
          <w:b/>
          <w:sz w:val="18"/>
        </w:rPr>
        <w:t>H</w:t>
      </w:r>
      <w:r w:rsidRPr="00A61C8F">
        <w:rPr>
          <w:rFonts w:asciiTheme="majorHAnsi" w:hAnsiTheme="majorHAnsi" w:cstheme="minorHAnsi"/>
          <w:b/>
          <w:sz w:val="18"/>
          <w:vertAlign w:val="subscript"/>
        </w:rPr>
        <w:t>2</w:t>
      </w:r>
      <w:r w:rsidRPr="00A61C8F">
        <w:rPr>
          <w:rFonts w:asciiTheme="majorHAnsi" w:hAnsiTheme="majorHAnsi" w:cstheme="minorHAnsi"/>
          <w:b/>
          <w:sz w:val="18"/>
        </w:rPr>
        <w:t xml:space="preserve">O </w:t>
      </w:r>
      <w:r w:rsidRPr="00A61C8F">
        <w:rPr>
          <w:rFonts w:asciiTheme="majorHAnsi" w:hAnsiTheme="majorHAnsi" w:cstheme="minorHAnsi"/>
          <w:b/>
          <w:sz w:val="18"/>
        </w:rPr>
        <w:tab/>
      </w:r>
      <w:r w:rsidRPr="00A61C8F">
        <w:rPr>
          <w:rFonts w:asciiTheme="majorHAnsi" w:hAnsiTheme="majorHAnsi" w:cstheme="minorHAnsi"/>
          <w:b/>
          <w:sz w:val="18"/>
        </w:rPr>
        <w:tab/>
        <w:t>N</w:t>
      </w:r>
      <w:r w:rsidRPr="00A61C8F">
        <w:rPr>
          <w:rFonts w:asciiTheme="majorHAnsi" w:hAnsiTheme="majorHAnsi" w:cstheme="minorHAnsi"/>
          <w:b/>
          <w:sz w:val="18"/>
        </w:rPr>
        <w:softHyphen/>
      </w:r>
      <w:r w:rsidRPr="00A61C8F">
        <w:rPr>
          <w:rFonts w:asciiTheme="majorHAnsi" w:hAnsiTheme="majorHAnsi" w:cstheme="minorHAnsi"/>
          <w:b/>
          <w:sz w:val="18"/>
          <w:vertAlign w:val="subscript"/>
        </w:rPr>
        <w:t>2</w:t>
      </w:r>
    </w:p>
    <w:sectPr w:rsidR="00DD7799" w:rsidRPr="00A61C8F" w:rsidSect="00A61C8F">
      <w:pgSz w:w="20160" w:h="12240" w:orient="landscape" w:code="5"/>
      <w:pgMar w:top="720" w:right="720" w:bottom="720" w:left="720" w:header="720" w:footer="720" w:gutter="0"/>
      <w:cols w:num="2" w:space="90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A5BBD"/>
    <w:multiLevelType w:val="hybridMultilevel"/>
    <w:tmpl w:val="FC14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E1EA2"/>
    <w:multiLevelType w:val="hybridMultilevel"/>
    <w:tmpl w:val="C40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8F"/>
    <w:rsid w:val="00215344"/>
    <w:rsid w:val="00630A10"/>
    <w:rsid w:val="00A61C8F"/>
    <w:rsid w:val="00CE7D3B"/>
    <w:rsid w:val="00D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8F"/>
    <w:pPr>
      <w:ind w:left="720"/>
      <w:contextualSpacing/>
    </w:pPr>
  </w:style>
  <w:style w:type="table" w:styleId="TableGrid">
    <w:name w:val="Table Grid"/>
    <w:basedOn w:val="TableNormal"/>
    <w:uiPriority w:val="59"/>
    <w:rsid w:val="00A6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8F"/>
    <w:pPr>
      <w:ind w:left="720"/>
      <w:contextualSpacing/>
    </w:pPr>
  </w:style>
  <w:style w:type="table" w:styleId="TableGrid">
    <w:name w:val="Table Grid"/>
    <w:basedOn w:val="TableNormal"/>
    <w:uiPriority w:val="59"/>
    <w:rsid w:val="00A6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2015-11-23T21:51:00Z</dcterms:created>
  <dcterms:modified xsi:type="dcterms:W3CDTF">2015-11-23T21:58:00Z</dcterms:modified>
</cp:coreProperties>
</file>