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11" w:rsidRDefault="00874F65" w:rsidP="00CE57E5">
      <w:pPr>
        <w:spacing w:after="0" w:line="240" w:lineRule="auto"/>
        <w:rPr>
          <w:rFonts w:ascii="Arial" w:hAnsi="Arial" w:cs="Arial"/>
        </w:rPr>
      </w:pPr>
      <w:r>
        <w:rPr>
          <w:rFonts w:ascii="Berlin Sans FB Demi" w:hAnsi="Berlin Sans FB Demi" w:cs="Arial"/>
          <w:b/>
          <w:noProof/>
          <w:sz w:val="56"/>
          <w:szCs w:val="36"/>
        </w:rPr>
        <w:pict>
          <v:group id="_x0000_s1026" style="position:absolute;margin-left:366pt;margin-top:4.5pt;width:180.75pt;height:82.75pt;z-index:251658240" coordorigin="8168,1940" coordsize="3628,1971">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8446;top:1940;width:3131;height:1850;mso-position-horizontal-relative:text;mso-position-vertical-relative:text" adj="5665" fillcolor="black">
              <v:shadow color="#868686"/>
              <v:textpath style="font-family:&quot;Impact&quot;;v-text-kern:t" trim="t" fitpath="t" xscale="f" string="CLASS COPY"/>
            </v:shape>
            <v:roundrect id="_x0000_s1028" style="position:absolute;left:8168;top:1940;width:3628;height:1971" arcsize="10923f" strokeweight="4.5pt">
              <v:fill opacity="0"/>
            </v:roundrect>
          </v:group>
        </w:pict>
      </w:r>
    </w:p>
    <w:p w:rsidR="00175DCD" w:rsidRDefault="00D91211" w:rsidP="00175DCD">
      <w:pPr>
        <w:spacing w:after="0" w:line="240" w:lineRule="auto"/>
        <w:rPr>
          <w:rFonts w:ascii="Berlin Sans FB Demi" w:hAnsi="Berlin Sans FB Demi" w:cs="Arial"/>
          <w:sz w:val="52"/>
          <w:szCs w:val="36"/>
        </w:rPr>
      </w:pPr>
      <w:r w:rsidRPr="00175DCD">
        <w:rPr>
          <w:rFonts w:ascii="Berlin Sans FB Demi" w:hAnsi="Berlin Sans FB Demi" w:cs="Arial"/>
          <w:sz w:val="52"/>
          <w:szCs w:val="36"/>
        </w:rPr>
        <w:t xml:space="preserve">Lab: DNA Fingerprinting to </w:t>
      </w:r>
    </w:p>
    <w:p w:rsidR="006E74E3" w:rsidRPr="00175DCD" w:rsidRDefault="00D91211" w:rsidP="00175DCD">
      <w:pPr>
        <w:spacing w:after="0" w:line="240" w:lineRule="auto"/>
        <w:rPr>
          <w:rFonts w:ascii="Berlin Sans FB Demi" w:hAnsi="Berlin Sans FB Demi" w:cs="Arial"/>
          <w:sz w:val="52"/>
          <w:szCs w:val="36"/>
        </w:rPr>
      </w:pPr>
      <w:r w:rsidRPr="00175DCD">
        <w:rPr>
          <w:rFonts w:ascii="Berlin Sans FB Demi" w:hAnsi="Berlin Sans FB Demi" w:cs="Arial"/>
          <w:sz w:val="52"/>
          <w:szCs w:val="36"/>
        </w:rPr>
        <w:t xml:space="preserve">Locate </w:t>
      </w:r>
      <w:proofErr w:type="gramStart"/>
      <w:r w:rsidRPr="00175DCD">
        <w:rPr>
          <w:rFonts w:ascii="Berlin Sans FB Demi" w:hAnsi="Berlin Sans FB Demi" w:cs="Arial"/>
          <w:sz w:val="52"/>
          <w:szCs w:val="36"/>
        </w:rPr>
        <w:t>I</w:t>
      </w:r>
      <w:r w:rsidR="00CE57E5" w:rsidRPr="00175DCD">
        <w:rPr>
          <w:rFonts w:ascii="Berlin Sans FB Demi" w:hAnsi="Berlin Sans FB Demi" w:cs="Arial"/>
          <w:sz w:val="52"/>
          <w:szCs w:val="36"/>
        </w:rPr>
        <w:t>nherited</w:t>
      </w:r>
      <w:proofErr w:type="gramEnd"/>
      <w:r w:rsidR="00CE57E5" w:rsidRPr="00175DCD">
        <w:rPr>
          <w:rFonts w:ascii="Berlin Sans FB Demi" w:hAnsi="Berlin Sans FB Demi" w:cs="Arial"/>
          <w:sz w:val="52"/>
          <w:szCs w:val="36"/>
        </w:rPr>
        <w:t xml:space="preserve"> cancer genes</w:t>
      </w:r>
    </w:p>
    <w:p w:rsidR="00175DCD" w:rsidRDefault="00175DCD" w:rsidP="00CE57E5">
      <w:pPr>
        <w:spacing w:after="0" w:line="240" w:lineRule="auto"/>
        <w:rPr>
          <w:rFonts w:ascii="Arial" w:hAnsi="Arial" w:cs="Arial"/>
          <w:b/>
        </w:rPr>
      </w:pPr>
    </w:p>
    <w:p w:rsidR="00CE57E5" w:rsidRPr="00CE57E5" w:rsidRDefault="00CE57E5" w:rsidP="00175DCD">
      <w:pPr>
        <w:spacing w:after="0" w:line="240" w:lineRule="auto"/>
        <w:rPr>
          <w:rFonts w:ascii="Arial" w:hAnsi="Arial" w:cs="Arial"/>
          <w:b/>
        </w:rPr>
      </w:pPr>
      <w:r w:rsidRPr="00CE57E5">
        <w:rPr>
          <w:rFonts w:ascii="Arial" w:hAnsi="Arial" w:cs="Arial"/>
          <w:b/>
        </w:rPr>
        <w:t>Background:</w:t>
      </w:r>
    </w:p>
    <w:p w:rsidR="00CE57E5" w:rsidRPr="00175DCD" w:rsidRDefault="00CE57E5" w:rsidP="00175DCD">
      <w:pPr>
        <w:pStyle w:val="NormalWeb"/>
        <w:spacing w:before="0" w:beforeAutospacing="0" w:after="0" w:afterAutospacing="0"/>
        <w:rPr>
          <w:rFonts w:ascii="Arial" w:hAnsi="Arial" w:cs="Arial"/>
          <w:sz w:val="12"/>
          <w:szCs w:val="22"/>
        </w:rPr>
      </w:pPr>
    </w:p>
    <w:p w:rsidR="00CE57E5" w:rsidRPr="00175DCD" w:rsidRDefault="00CE57E5" w:rsidP="00175DCD">
      <w:pPr>
        <w:pStyle w:val="NormalWeb"/>
        <w:spacing w:before="0" w:beforeAutospacing="0" w:after="0" w:afterAutospacing="0"/>
        <w:rPr>
          <w:rFonts w:ascii="Arial" w:hAnsi="Arial" w:cs="Arial"/>
          <w:sz w:val="21"/>
          <w:szCs w:val="21"/>
        </w:rPr>
      </w:pPr>
      <w:r w:rsidRPr="00175DCD">
        <w:rPr>
          <w:rFonts w:ascii="Arial" w:hAnsi="Arial" w:cs="Arial"/>
          <w:sz w:val="21"/>
          <w:szCs w:val="21"/>
        </w:rPr>
        <w:t>Li-</w:t>
      </w:r>
      <w:proofErr w:type="spellStart"/>
      <w:r w:rsidRPr="00175DCD">
        <w:rPr>
          <w:rFonts w:ascii="Arial" w:hAnsi="Arial" w:cs="Arial"/>
          <w:sz w:val="21"/>
          <w:szCs w:val="21"/>
        </w:rPr>
        <w:t>Fraumeni</w:t>
      </w:r>
      <w:proofErr w:type="spellEnd"/>
      <w:r w:rsidRPr="00175DCD">
        <w:rPr>
          <w:rFonts w:ascii="Arial" w:hAnsi="Arial" w:cs="Arial"/>
          <w:sz w:val="21"/>
          <w:szCs w:val="21"/>
        </w:rPr>
        <w:t xml:space="preserve"> syndrome is a rare cancer disease that affects young family members and results in high mortality rates.  A first step in the search and assignment of Li-</w:t>
      </w:r>
      <w:proofErr w:type="spellStart"/>
      <w:r w:rsidRPr="00175DCD">
        <w:rPr>
          <w:rFonts w:ascii="Arial" w:hAnsi="Arial" w:cs="Arial"/>
          <w:sz w:val="21"/>
          <w:szCs w:val="21"/>
        </w:rPr>
        <w:t>Fraumeni</w:t>
      </w:r>
      <w:proofErr w:type="spellEnd"/>
      <w:r w:rsidRPr="00175DCD">
        <w:rPr>
          <w:rFonts w:ascii="Arial" w:hAnsi="Arial" w:cs="Arial"/>
          <w:sz w:val="21"/>
          <w:szCs w:val="21"/>
        </w:rPr>
        <w:t xml:space="preserve"> syndrome is to establish the family pedigree of the patient.</w:t>
      </w:r>
      <w:r w:rsidRPr="00175DCD">
        <w:rPr>
          <w:rFonts w:ascii="Arial" w:hAnsi="Arial" w:cs="Arial"/>
          <w:sz w:val="21"/>
          <w:szCs w:val="21"/>
        </w:rPr>
        <w:br/>
        <w:t>We will be looking at a young woman who is suspected to have the Li-</w:t>
      </w:r>
      <w:proofErr w:type="spellStart"/>
      <w:r w:rsidRPr="00175DCD">
        <w:rPr>
          <w:rFonts w:ascii="Arial" w:hAnsi="Arial" w:cs="Arial"/>
          <w:sz w:val="21"/>
          <w:szCs w:val="21"/>
        </w:rPr>
        <w:t>Fraumeni</w:t>
      </w:r>
      <w:proofErr w:type="spellEnd"/>
      <w:r w:rsidRPr="00175DCD">
        <w:rPr>
          <w:rFonts w:ascii="Arial" w:hAnsi="Arial" w:cs="Arial"/>
          <w:sz w:val="21"/>
          <w:szCs w:val="21"/>
        </w:rPr>
        <w:t xml:space="preserve"> syndrome. </w:t>
      </w:r>
    </w:p>
    <w:p w:rsidR="00CE57E5" w:rsidRPr="00175DCD" w:rsidRDefault="00CE57E5" w:rsidP="00175DCD">
      <w:pPr>
        <w:pStyle w:val="NormalWeb"/>
        <w:spacing w:before="0" w:beforeAutospacing="0" w:after="0" w:afterAutospacing="0"/>
        <w:rPr>
          <w:rFonts w:ascii="Arial" w:hAnsi="Arial" w:cs="Arial"/>
          <w:sz w:val="12"/>
          <w:szCs w:val="21"/>
        </w:rPr>
      </w:pPr>
      <w:r w:rsidRPr="00175DCD">
        <w:rPr>
          <w:rFonts w:ascii="Arial" w:hAnsi="Arial" w:cs="Arial"/>
          <w:sz w:val="21"/>
          <w:szCs w:val="21"/>
        </w:rPr>
        <w:t xml:space="preserve">Upon </w:t>
      </w:r>
      <w:proofErr w:type="gramStart"/>
      <w:r w:rsidRPr="00175DCD">
        <w:rPr>
          <w:rFonts w:ascii="Arial" w:hAnsi="Arial" w:cs="Arial"/>
          <w:sz w:val="21"/>
          <w:szCs w:val="21"/>
        </w:rPr>
        <w:t>a monthly</w:t>
      </w:r>
      <w:proofErr w:type="gramEnd"/>
      <w:r w:rsidRPr="00175DCD">
        <w:rPr>
          <w:rFonts w:ascii="Arial" w:hAnsi="Arial" w:cs="Arial"/>
          <w:sz w:val="21"/>
          <w:szCs w:val="21"/>
        </w:rPr>
        <w:t xml:space="preserve"> breast self-examination, Valerie Brown, age 36, found a small irregular mass in her breast. She was concerned because she knew that her</w:t>
      </w:r>
      <w:r w:rsidRPr="00175DCD">
        <w:rPr>
          <w:rFonts w:ascii="Arial" w:hAnsi="Arial" w:cs="Arial"/>
          <w:b/>
          <w:bCs/>
          <w:sz w:val="21"/>
          <w:szCs w:val="21"/>
        </w:rPr>
        <w:t xml:space="preserve"> </w:t>
      </w:r>
      <w:r w:rsidRPr="00175DCD">
        <w:rPr>
          <w:rFonts w:ascii="Arial" w:hAnsi="Arial" w:cs="Arial"/>
          <w:sz w:val="21"/>
          <w:szCs w:val="21"/>
        </w:rPr>
        <w:t xml:space="preserve">mother had a mastectomy when she was in her late thirties. Valerie made an appointment with her physician, who referred her to a specialist at a local cancer center, where she was diagnosed as having breast cancer. As part of the medical work-up, the oncologist had inquired about her family history of cancer. Upon consultation with her mother, Valerie learned that her father and his family appeared to be free of cancer. However, in Valerie’s mother’s family, several cases of cancer have occurred. </w:t>
      </w:r>
      <w:r w:rsidRPr="00175DCD">
        <w:rPr>
          <w:rFonts w:ascii="Arial" w:hAnsi="Arial" w:cs="Arial"/>
          <w:sz w:val="21"/>
          <w:szCs w:val="21"/>
        </w:rPr>
        <w:br/>
      </w:r>
    </w:p>
    <w:p w:rsidR="00175DCD" w:rsidRDefault="00CE57E5" w:rsidP="00175DCD">
      <w:pPr>
        <w:pStyle w:val="NormalWeb"/>
        <w:spacing w:before="0" w:beforeAutospacing="0" w:after="0" w:afterAutospacing="0"/>
        <w:rPr>
          <w:rFonts w:ascii="Arial" w:hAnsi="Arial" w:cs="Arial"/>
          <w:sz w:val="21"/>
          <w:szCs w:val="21"/>
        </w:rPr>
      </w:pPr>
      <w:r w:rsidRPr="00175DCD">
        <w:rPr>
          <w:rFonts w:ascii="Arial" w:hAnsi="Arial" w:cs="Arial"/>
          <w:sz w:val="21"/>
          <w:szCs w:val="21"/>
        </w:rPr>
        <w:t xml:space="preserve">Here is some maternal family history: </w:t>
      </w:r>
      <w:r w:rsidRPr="00175DCD">
        <w:rPr>
          <w:rFonts w:ascii="Arial" w:hAnsi="Arial" w:cs="Arial"/>
          <w:sz w:val="21"/>
          <w:szCs w:val="21"/>
        </w:rPr>
        <w:br/>
        <w:t xml:space="preserve">• </w:t>
      </w:r>
      <w:proofErr w:type="gramStart"/>
      <w:r w:rsidRPr="00175DCD">
        <w:rPr>
          <w:rFonts w:ascii="Arial" w:hAnsi="Arial" w:cs="Arial"/>
          <w:sz w:val="21"/>
          <w:szCs w:val="21"/>
        </w:rPr>
        <w:t>Her</w:t>
      </w:r>
      <w:proofErr w:type="gramEnd"/>
      <w:r w:rsidRPr="00175DCD">
        <w:rPr>
          <w:rFonts w:ascii="Arial" w:hAnsi="Arial" w:cs="Arial"/>
          <w:sz w:val="21"/>
          <w:szCs w:val="21"/>
        </w:rPr>
        <w:t xml:space="preserve"> mother, Diane, was diagnosed and treated for breast cancer at the age of 39. </w:t>
      </w:r>
      <w:r w:rsidRPr="00175DCD">
        <w:rPr>
          <w:rFonts w:ascii="Arial" w:hAnsi="Arial" w:cs="Arial"/>
          <w:sz w:val="21"/>
          <w:szCs w:val="21"/>
        </w:rPr>
        <w:br/>
        <w:t xml:space="preserve">• Valerie did not know that Diane had a sister, Mabel, who died at age 2 of a brain tumor. </w:t>
      </w:r>
      <w:r w:rsidRPr="00175DCD">
        <w:rPr>
          <w:rFonts w:ascii="Arial" w:hAnsi="Arial" w:cs="Arial"/>
          <w:sz w:val="21"/>
          <w:szCs w:val="21"/>
        </w:rPr>
        <w:br/>
        <w:t xml:space="preserve">• Diane’s brother, James underwent surgery, followed by chemotherapy for colon cancer. </w:t>
      </w:r>
      <w:r w:rsidRPr="00175DCD">
        <w:rPr>
          <w:rFonts w:ascii="Arial" w:hAnsi="Arial" w:cs="Arial"/>
          <w:sz w:val="21"/>
          <w:szCs w:val="21"/>
        </w:rPr>
        <w:br/>
        <w:t xml:space="preserve">• Her maternal grandmother, Elsie, died at age 42 from bilateral breast cancer. </w:t>
      </w:r>
      <w:r w:rsidRPr="00175DCD">
        <w:rPr>
          <w:rFonts w:ascii="Arial" w:hAnsi="Arial" w:cs="Arial"/>
          <w:sz w:val="21"/>
          <w:szCs w:val="21"/>
        </w:rPr>
        <w:br/>
        <w:t xml:space="preserve">• Her maternal grandfather, Elmer, was free of cancer and is 88 years old. </w:t>
      </w:r>
      <w:r w:rsidRPr="00175DCD">
        <w:rPr>
          <w:rFonts w:ascii="Arial" w:hAnsi="Arial" w:cs="Arial"/>
          <w:sz w:val="21"/>
          <w:szCs w:val="21"/>
        </w:rPr>
        <w:br/>
        <w:t xml:space="preserve">• Her maternal cousin, Patrick (son of James), died of brain cancer at 14. </w:t>
      </w:r>
      <w:r w:rsidRPr="00175DCD">
        <w:rPr>
          <w:rFonts w:ascii="Arial" w:hAnsi="Arial" w:cs="Arial"/>
          <w:sz w:val="21"/>
          <w:szCs w:val="21"/>
        </w:rPr>
        <w:br/>
        <w:t xml:space="preserve">• Her cousin, Jane, aged 2 who is Patrick’s sister was diagnosed with childhood leukemia and subsequently died. </w:t>
      </w:r>
      <w:r w:rsidRPr="00175DCD">
        <w:rPr>
          <w:rFonts w:ascii="Arial" w:hAnsi="Arial" w:cs="Arial"/>
          <w:sz w:val="21"/>
          <w:szCs w:val="21"/>
        </w:rPr>
        <w:br/>
        <w:t xml:space="preserve">• Patrick’s two other brothers, Robert, 28 and Curtis, 30, are in good health and free of cancer. </w:t>
      </w:r>
      <w:r w:rsidRPr="00175DCD">
        <w:rPr>
          <w:rFonts w:ascii="Arial" w:hAnsi="Arial" w:cs="Arial"/>
          <w:sz w:val="21"/>
          <w:szCs w:val="21"/>
        </w:rPr>
        <w:br/>
        <w:t xml:space="preserve">• Valerie’s sister, Nancy is free of cancer. </w:t>
      </w:r>
      <w:r w:rsidRPr="00175DCD">
        <w:rPr>
          <w:rFonts w:ascii="Arial" w:hAnsi="Arial" w:cs="Arial"/>
          <w:sz w:val="21"/>
          <w:szCs w:val="21"/>
        </w:rPr>
        <w:br/>
        <w:t xml:space="preserve">• Nancy’s son, Michael was diagnosed at the age of 3 as having sarcoma. Recently, at the age of 18, he was diagnosed as having </w:t>
      </w:r>
      <w:r w:rsidRPr="00175DCD">
        <w:rPr>
          <w:rFonts w:ascii="Arial" w:hAnsi="Arial" w:cs="Arial"/>
          <w:sz w:val="21"/>
          <w:szCs w:val="21"/>
        </w:rPr>
        <w:br/>
        <w:t xml:space="preserve">osteosarcoma. </w:t>
      </w:r>
      <w:r w:rsidRPr="00175DCD">
        <w:rPr>
          <w:rFonts w:ascii="Arial" w:hAnsi="Arial" w:cs="Arial"/>
          <w:sz w:val="21"/>
          <w:szCs w:val="21"/>
        </w:rPr>
        <w:br/>
        <w:t xml:space="preserve">• Nancy’s other son, John, and </w:t>
      </w:r>
      <w:proofErr w:type="gramStart"/>
      <w:r w:rsidRPr="00175DCD">
        <w:rPr>
          <w:rFonts w:ascii="Arial" w:hAnsi="Arial" w:cs="Arial"/>
          <w:sz w:val="21"/>
          <w:szCs w:val="21"/>
        </w:rPr>
        <w:t>daughter, Jessica, are</w:t>
      </w:r>
      <w:proofErr w:type="gramEnd"/>
      <w:r w:rsidRPr="00175DCD">
        <w:rPr>
          <w:rFonts w:ascii="Arial" w:hAnsi="Arial" w:cs="Arial"/>
          <w:sz w:val="21"/>
          <w:szCs w:val="21"/>
        </w:rPr>
        <w:t xml:space="preserve"> free of cancer. </w:t>
      </w:r>
      <w:r w:rsidRPr="00175DCD">
        <w:rPr>
          <w:rFonts w:ascii="Arial" w:hAnsi="Arial" w:cs="Arial"/>
          <w:sz w:val="21"/>
          <w:szCs w:val="21"/>
        </w:rPr>
        <w:br/>
        <w:t xml:space="preserve">Valerie has five children: Justin (16), Sheila (14), Robert (10), Angela (8), and Anthony (6), none of whom show any signs of cancer at this time. She was interested in the p53 diagnostic test to determine if she inherited mutations. </w:t>
      </w:r>
    </w:p>
    <w:p w:rsidR="00CE57E5" w:rsidRPr="00175DCD" w:rsidRDefault="00CE57E5" w:rsidP="00175DCD">
      <w:pPr>
        <w:pStyle w:val="NormalWeb"/>
        <w:spacing w:before="0" w:beforeAutospacing="0" w:after="0" w:afterAutospacing="0"/>
        <w:rPr>
          <w:rFonts w:ascii="Arial" w:hAnsi="Arial" w:cs="Arial"/>
          <w:sz w:val="21"/>
          <w:szCs w:val="21"/>
        </w:rPr>
      </w:pPr>
      <w:r w:rsidRPr="00175DCD">
        <w:rPr>
          <w:rFonts w:ascii="Arial" w:hAnsi="Arial" w:cs="Arial"/>
          <w:sz w:val="21"/>
          <w:szCs w:val="21"/>
        </w:rPr>
        <w:br/>
        <w:t>The familial pedigree strongly suggests Li-</w:t>
      </w:r>
      <w:proofErr w:type="spellStart"/>
      <w:r w:rsidRPr="00175DCD">
        <w:rPr>
          <w:rFonts w:ascii="Arial" w:hAnsi="Arial" w:cs="Arial"/>
          <w:sz w:val="21"/>
          <w:szCs w:val="21"/>
        </w:rPr>
        <w:t>Fraumeni</w:t>
      </w:r>
      <w:proofErr w:type="spellEnd"/>
      <w:r w:rsidRPr="00175DCD">
        <w:rPr>
          <w:rFonts w:ascii="Arial" w:hAnsi="Arial" w:cs="Arial"/>
          <w:sz w:val="21"/>
          <w:szCs w:val="21"/>
        </w:rPr>
        <w:t xml:space="preserve"> syndrome. In such a case, a secondary diagnostic test is normally conducted. In this scenario, Valerie provides a sample of blood and tumor tissue to conduct DNA analysis for the cancer gene. </w:t>
      </w:r>
      <w:r w:rsidRPr="00175DCD">
        <w:rPr>
          <w:rFonts w:ascii="Arial" w:hAnsi="Arial" w:cs="Arial"/>
          <w:sz w:val="21"/>
          <w:szCs w:val="21"/>
        </w:rPr>
        <w:br/>
        <w:t xml:space="preserve">In the simulation experiment which follows, </w:t>
      </w:r>
      <w:proofErr w:type="spellStart"/>
      <w:r w:rsidRPr="00175DCD">
        <w:rPr>
          <w:rFonts w:ascii="Arial" w:hAnsi="Arial" w:cs="Arial"/>
          <w:sz w:val="21"/>
          <w:szCs w:val="21"/>
        </w:rPr>
        <w:t>Valeries</w:t>
      </w:r>
      <w:proofErr w:type="spellEnd"/>
      <w:r w:rsidRPr="00175DCD">
        <w:rPr>
          <w:rFonts w:ascii="Arial" w:hAnsi="Arial" w:cs="Arial"/>
          <w:sz w:val="21"/>
          <w:szCs w:val="21"/>
        </w:rPr>
        <w:t xml:space="preserve"> DNA has already been digested with a restriction enzyme that recognizes the mutant sequence. A restriction enzyme was used as a probe to cut the simulated amplified gene for Valerie’s DNA sample, together with a normal control and a set of standard DNA marker fragments. Digestion of the normal amplified DNA will give a characteristic DNA fragment banding pattern. The DNA obtained from blood lymphocyte will give an altered band pattern representing one normal allele and the second which is the mutant. The DNA analysis from the tumor tissue will show only the pattern for the tumor allele. </w:t>
      </w:r>
    </w:p>
    <w:p w:rsidR="00CE57E5" w:rsidRPr="00175DCD" w:rsidRDefault="00CE57E5" w:rsidP="00175DCD">
      <w:pPr>
        <w:pStyle w:val="NormalWeb"/>
        <w:spacing w:before="0" w:beforeAutospacing="0" w:after="0" w:afterAutospacing="0"/>
        <w:rPr>
          <w:rFonts w:ascii="Helvetica" w:hAnsi="Helvetica" w:cs="Helvetica"/>
          <w:b/>
          <w:sz w:val="21"/>
          <w:szCs w:val="21"/>
        </w:rPr>
      </w:pPr>
    </w:p>
    <w:p w:rsidR="00175DCD" w:rsidRPr="00175DCD" w:rsidRDefault="00175DCD" w:rsidP="00175DCD">
      <w:pPr>
        <w:pStyle w:val="NormalWeb"/>
        <w:spacing w:before="0" w:beforeAutospacing="0" w:after="0" w:afterAutospacing="0"/>
        <w:rPr>
          <w:rFonts w:ascii="Helvetica" w:hAnsi="Helvetica" w:cs="Helvetica"/>
          <w:sz w:val="8"/>
          <w:szCs w:val="21"/>
        </w:rPr>
      </w:pPr>
    </w:p>
    <w:p w:rsidR="00CE57E5" w:rsidRPr="00175DCD" w:rsidRDefault="00CE57E5" w:rsidP="00175DCD">
      <w:pPr>
        <w:pStyle w:val="NormalWeb"/>
        <w:spacing w:before="0" w:beforeAutospacing="0" w:after="0" w:afterAutospacing="0"/>
        <w:rPr>
          <w:rFonts w:ascii="Helvetica" w:hAnsi="Helvetica" w:cs="Helvetica"/>
          <w:sz w:val="21"/>
          <w:szCs w:val="21"/>
        </w:rPr>
      </w:pPr>
      <w:r w:rsidRPr="00175DCD">
        <w:rPr>
          <w:rFonts w:ascii="Helvetica" w:hAnsi="Helvetica" w:cs="Helvetica"/>
          <w:sz w:val="21"/>
          <w:szCs w:val="21"/>
        </w:rPr>
        <w:t>You will be loading 5 samples. The table below shows what is in each tube.</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620"/>
        <w:gridCol w:w="3319"/>
        <w:gridCol w:w="4331"/>
      </w:tblGrid>
      <w:tr w:rsidR="00175DCD" w:rsidTr="00175DCD">
        <w:tc>
          <w:tcPr>
            <w:tcW w:w="810" w:type="dxa"/>
            <w:tcBorders>
              <w:top w:val="single" w:sz="4" w:space="0" w:color="auto"/>
              <w:left w:val="single" w:sz="4" w:space="0" w:color="auto"/>
              <w:bottom w:val="single" w:sz="4" w:space="0" w:color="auto"/>
              <w:right w:val="single" w:sz="4" w:space="0" w:color="auto"/>
            </w:tcBorders>
          </w:tcPr>
          <w:p w:rsidR="00175DCD" w:rsidRPr="0064647C" w:rsidRDefault="00175DCD" w:rsidP="00175DCD">
            <w:pPr>
              <w:pStyle w:val="NormalWeb"/>
              <w:spacing w:before="0" w:beforeAutospacing="0" w:after="0" w:afterAutospacing="0"/>
              <w:rPr>
                <w:b/>
                <w:sz w:val="22"/>
              </w:rPr>
            </w:pPr>
            <w:r w:rsidRPr="0064647C">
              <w:rPr>
                <w:b/>
                <w:sz w:val="22"/>
              </w:rPr>
              <w:t>Lane</w:t>
            </w:r>
          </w:p>
        </w:tc>
        <w:tc>
          <w:tcPr>
            <w:tcW w:w="1620" w:type="dxa"/>
            <w:tcBorders>
              <w:top w:val="single" w:sz="4" w:space="0" w:color="auto"/>
              <w:left w:val="single" w:sz="4" w:space="0" w:color="auto"/>
              <w:bottom w:val="single" w:sz="4" w:space="0" w:color="auto"/>
              <w:right w:val="single" w:sz="4" w:space="0" w:color="auto"/>
            </w:tcBorders>
          </w:tcPr>
          <w:p w:rsidR="00175DCD" w:rsidRPr="0064647C" w:rsidRDefault="00175DCD" w:rsidP="00175DCD">
            <w:pPr>
              <w:pStyle w:val="NormalWeb"/>
              <w:spacing w:before="0" w:beforeAutospacing="0" w:after="0" w:afterAutospacing="0"/>
              <w:rPr>
                <w:b/>
                <w:sz w:val="22"/>
              </w:rPr>
            </w:pPr>
            <w:r w:rsidRPr="0064647C">
              <w:rPr>
                <w:b/>
                <w:sz w:val="22"/>
              </w:rPr>
              <w:t>Tube Color</w:t>
            </w:r>
          </w:p>
        </w:tc>
        <w:tc>
          <w:tcPr>
            <w:tcW w:w="3319" w:type="dxa"/>
            <w:tcBorders>
              <w:top w:val="single" w:sz="4" w:space="0" w:color="auto"/>
              <w:left w:val="single" w:sz="4" w:space="0" w:color="auto"/>
              <w:bottom w:val="single" w:sz="4" w:space="0" w:color="auto"/>
              <w:right w:val="single" w:sz="4" w:space="0" w:color="auto"/>
            </w:tcBorders>
          </w:tcPr>
          <w:p w:rsidR="00175DCD" w:rsidRPr="0064647C" w:rsidRDefault="00175DCD" w:rsidP="00175DCD">
            <w:pPr>
              <w:pStyle w:val="NormalWeb"/>
              <w:spacing w:before="0" w:beforeAutospacing="0" w:after="0" w:afterAutospacing="0"/>
              <w:rPr>
                <w:b/>
                <w:sz w:val="22"/>
              </w:rPr>
            </w:pPr>
            <w:r w:rsidRPr="0064647C">
              <w:rPr>
                <w:b/>
                <w:sz w:val="22"/>
              </w:rPr>
              <w:t>Tube Contents</w:t>
            </w:r>
          </w:p>
        </w:tc>
        <w:tc>
          <w:tcPr>
            <w:tcW w:w="4331" w:type="dxa"/>
            <w:tcBorders>
              <w:top w:val="single" w:sz="4" w:space="0" w:color="auto"/>
              <w:left w:val="single" w:sz="4" w:space="0" w:color="auto"/>
              <w:bottom w:val="single" w:sz="4" w:space="0" w:color="auto"/>
              <w:right w:val="single" w:sz="4" w:space="0" w:color="auto"/>
            </w:tcBorders>
          </w:tcPr>
          <w:p w:rsidR="00175DCD" w:rsidRPr="0064647C" w:rsidRDefault="00175DCD" w:rsidP="00175DCD">
            <w:pPr>
              <w:pStyle w:val="NormalWeb"/>
              <w:spacing w:before="0" w:beforeAutospacing="0" w:after="0" w:afterAutospacing="0"/>
              <w:rPr>
                <w:b/>
                <w:sz w:val="22"/>
              </w:rPr>
            </w:pPr>
            <w:r w:rsidRPr="0064647C">
              <w:rPr>
                <w:b/>
                <w:sz w:val="22"/>
              </w:rPr>
              <w:t>Meaning</w:t>
            </w:r>
          </w:p>
        </w:tc>
      </w:tr>
      <w:tr w:rsidR="00175DCD" w:rsidTr="00175DCD">
        <w:tc>
          <w:tcPr>
            <w:tcW w:w="810"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1</w:t>
            </w:r>
          </w:p>
        </w:tc>
        <w:tc>
          <w:tcPr>
            <w:tcW w:w="1620" w:type="dxa"/>
            <w:tcBorders>
              <w:top w:val="single" w:sz="4" w:space="0" w:color="auto"/>
              <w:left w:val="single" w:sz="4" w:space="0" w:color="auto"/>
              <w:bottom w:val="single" w:sz="4" w:space="0" w:color="auto"/>
              <w:right w:val="single" w:sz="4" w:space="0" w:color="auto"/>
            </w:tcBorders>
          </w:tcPr>
          <w:p w:rsidR="00175DCD" w:rsidRPr="00175DCD" w:rsidRDefault="0064647C" w:rsidP="00175DCD">
            <w:pPr>
              <w:pStyle w:val="NormalWeb"/>
              <w:spacing w:before="0" w:beforeAutospacing="0" w:after="0" w:afterAutospacing="0"/>
              <w:rPr>
                <w:sz w:val="22"/>
              </w:rPr>
            </w:pPr>
            <w:r>
              <w:rPr>
                <w:sz w:val="22"/>
              </w:rPr>
              <w:t>Orange</w:t>
            </w:r>
          </w:p>
        </w:tc>
        <w:tc>
          <w:tcPr>
            <w:tcW w:w="3319"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Standard DNA Fragments</w:t>
            </w:r>
          </w:p>
        </w:tc>
        <w:tc>
          <w:tcPr>
            <w:tcW w:w="4331"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Shows length of DNA bands</w:t>
            </w:r>
          </w:p>
        </w:tc>
      </w:tr>
      <w:tr w:rsidR="00175DCD" w:rsidTr="00175DCD">
        <w:tc>
          <w:tcPr>
            <w:tcW w:w="810"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2</w:t>
            </w:r>
          </w:p>
        </w:tc>
        <w:tc>
          <w:tcPr>
            <w:tcW w:w="1620" w:type="dxa"/>
            <w:tcBorders>
              <w:top w:val="single" w:sz="4" w:space="0" w:color="auto"/>
              <w:left w:val="single" w:sz="4" w:space="0" w:color="auto"/>
              <w:bottom w:val="single" w:sz="4" w:space="0" w:color="auto"/>
              <w:right w:val="single" w:sz="4" w:space="0" w:color="auto"/>
            </w:tcBorders>
          </w:tcPr>
          <w:p w:rsidR="00175DCD" w:rsidRPr="00175DCD" w:rsidRDefault="0064647C" w:rsidP="00175DCD">
            <w:pPr>
              <w:pStyle w:val="NormalWeb"/>
              <w:spacing w:before="0" w:beforeAutospacing="0" w:after="0" w:afterAutospacing="0"/>
              <w:rPr>
                <w:sz w:val="22"/>
              </w:rPr>
            </w:pPr>
            <w:r>
              <w:rPr>
                <w:sz w:val="22"/>
              </w:rPr>
              <w:t>Purple</w:t>
            </w:r>
          </w:p>
        </w:tc>
        <w:tc>
          <w:tcPr>
            <w:tcW w:w="3319"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Control DNA</w:t>
            </w:r>
          </w:p>
        </w:tc>
        <w:tc>
          <w:tcPr>
            <w:tcW w:w="4331"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DNA from tissue culture that is known to be normal.  Not from actual patient.</w:t>
            </w:r>
          </w:p>
        </w:tc>
      </w:tr>
      <w:tr w:rsidR="00175DCD" w:rsidTr="00175DCD">
        <w:tc>
          <w:tcPr>
            <w:tcW w:w="810"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3</w:t>
            </w:r>
          </w:p>
        </w:tc>
        <w:tc>
          <w:tcPr>
            <w:tcW w:w="1620" w:type="dxa"/>
            <w:tcBorders>
              <w:top w:val="single" w:sz="4" w:space="0" w:color="auto"/>
              <w:left w:val="single" w:sz="4" w:space="0" w:color="auto"/>
              <w:bottom w:val="single" w:sz="4" w:space="0" w:color="auto"/>
              <w:right w:val="single" w:sz="4" w:space="0" w:color="auto"/>
            </w:tcBorders>
          </w:tcPr>
          <w:p w:rsidR="00175DCD" w:rsidRPr="00175DCD" w:rsidRDefault="0064647C" w:rsidP="00175DCD">
            <w:pPr>
              <w:pStyle w:val="NormalWeb"/>
              <w:spacing w:before="0" w:beforeAutospacing="0" w:after="0" w:afterAutospacing="0"/>
              <w:rPr>
                <w:sz w:val="22"/>
              </w:rPr>
            </w:pPr>
            <w:r>
              <w:rPr>
                <w:sz w:val="22"/>
              </w:rPr>
              <w:t>Blue</w:t>
            </w:r>
          </w:p>
        </w:tc>
        <w:tc>
          <w:tcPr>
            <w:tcW w:w="3319"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Patient Peripheral Blood DNA</w:t>
            </w:r>
          </w:p>
        </w:tc>
        <w:tc>
          <w:tcPr>
            <w:tcW w:w="4331"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To show if cancer has spread or mutation has occurred/spread.</w:t>
            </w:r>
          </w:p>
        </w:tc>
      </w:tr>
      <w:tr w:rsidR="00175DCD" w:rsidTr="00175DCD">
        <w:tc>
          <w:tcPr>
            <w:tcW w:w="810"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4</w:t>
            </w:r>
          </w:p>
        </w:tc>
        <w:tc>
          <w:tcPr>
            <w:tcW w:w="1620" w:type="dxa"/>
            <w:tcBorders>
              <w:top w:val="single" w:sz="4" w:space="0" w:color="auto"/>
              <w:left w:val="single" w:sz="4" w:space="0" w:color="auto"/>
              <w:bottom w:val="single" w:sz="4" w:space="0" w:color="auto"/>
              <w:right w:val="single" w:sz="4" w:space="0" w:color="auto"/>
            </w:tcBorders>
          </w:tcPr>
          <w:p w:rsidR="00175DCD" w:rsidRPr="00175DCD" w:rsidRDefault="0064647C" w:rsidP="00175DCD">
            <w:pPr>
              <w:pStyle w:val="NormalWeb"/>
              <w:spacing w:before="0" w:beforeAutospacing="0" w:after="0" w:afterAutospacing="0"/>
              <w:rPr>
                <w:sz w:val="22"/>
              </w:rPr>
            </w:pPr>
            <w:r>
              <w:rPr>
                <w:sz w:val="22"/>
              </w:rPr>
              <w:t>Yellow</w:t>
            </w:r>
          </w:p>
        </w:tc>
        <w:tc>
          <w:tcPr>
            <w:tcW w:w="3319"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Patient Tumor DNA</w:t>
            </w:r>
          </w:p>
        </w:tc>
        <w:tc>
          <w:tcPr>
            <w:tcW w:w="4331"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DNA taken from the small mass in Valerie’s breast.</w:t>
            </w:r>
          </w:p>
        </w:tc>
      </w:tr>
      <w:tr w:rsidR="00175DCD" w:rsidTr="00175DCD">
        <w:tc>
          <w:tcPr>
            <w:tcW w:w="810"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5</w:t>
            </w:r>
          </w:p>
        </w:tc>
        <w:tc>
          <w:tcPr>
            <w:tcW w:w="1620" w:type="dxa"/>
            <w:tcBorders>
              <w:top w:val="single" w:sz="4" w:space="0" w:color="auto"/>
              <w:left w:val="single" w:sz="4" w:space="0" w:color="auto"/>
              <w:bottom w:val="single" w:sz="4" w:space="0" w:color="auto"/>
              <w:right w:val="single" w:sz="4" w:space="0" w:color="auto"/>
            </w:tcBorders>
          </w:tcPr>
          <w:p w:rsidR="00175DCD" w:rsidRPr="00175DCD" w:rsidRDefault="0064647C" w:rsidP="00175DCD">
            <w:pPr>
              <w:pStyle w:val="NormalWeb"/>
              <w:spacing w:before="0" w:beforeAutospacing="0" w:after="0" w:afterAutospacing="0"/>
              <w:rPr>
                <w:sz w:val="22"/>
              </w:rPr>
            </w:pPr>
            <w:r>
              <w:rPr>
                <w:sz w:val="22"/>
              </w:rPr>
              <w:t>Green</w:t>
            </w:r>
          </w:p>
        </w:tc>
        <w:tc>
          <w:tcPr>
            <w:tcW w:w="3319"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Patient Breast Normal DNA</w:t>
            </w:r>
          </w:p>
        </w:tc>
        <w:tc>
          <w:tcPr>
            <w:tcW w:w="4331" w:type="dxa"/>
            <w:tcBorders>
              <w:top w:val="single" w:sz="4" w:space="0" w:color="auto"/>
              <w:left w:val="single" w:sz="4" w:space="0" w:color="auto"/>
              <w:bottom w:val="single" w:sz="4" w:space="0" w:color="auto"/>
              <w:right w:val="single" w:sz="4" w:space="0" w:color="auto"/>
            </w:tcBorders>
          </w:tcPr>
          <w:p w:rsidR="00175DCD" w:rsidRPr="00175DCD" w:rsidRDefault="00175DCD" w:rsidP="00175DCD">
            <w:pPr>
              <w:pStyle w:val="NormalWeb"/>
              <w:spacing w:before="0" w:beforeAutospacing="0" w:after="0" w:afterAutospacing="0"/>
              <w:rPr>
                <w:sz w:val="22"/>
              </w:rPr>
            </w:pPr>
            <w:r w:rsidRPr="00175DCD">
              <w:rPr>
                <w:sz w:val="22"/>
              </w:rPr>
              <w:t xml:space="preserve">Normal tissue from actual patient.  Used to show comparison with tumor DNA. </w:t>
            </w:r>
          </w:p>
        </w:tc>
      </w:tr>
    </w:tbl>
    <w:p w:rsidR="00874F65" w:rsidRDefault="00874F65" w:rsidP="00175DCD">
      <w:pPr>
        <w:spacing w:after="0" w:line="240" w:lineRule="auto"/>
        <w:rPr>
          <w:b/>
          <w:u w:val="single"/>
        </w:rPr>
      </w:pPr>
    </w:p>
    <w:p w:rsidR="00874F65" w:rsidRDefault="00874F65" w:rsidP="00175DCD">
      <w:pPr>
        <w:spacing w:after="0" w:line="240" w:lineRule="auto"/>
        <w:rPr>
          <w:b/>
          <w:u w:val="single"/>
        </w:rPr>
      </w:pPr>
    </w:p>
    <w:p w:rsidR="00CE57E5" w:rsidRDefault="00CE57E5" w:rsidP="00175DCD">
      <w:pPr>
        <w:spacing w:after="0" w:line="240" w:lineRule="auto"/>
      </w:pPr>
      <w:r>
        <w:rPr>
          <w:b/>
          <w:u w:val="single"/>
        </w:rPr>
        <w:lastRenderedPageBreak/>
        <w:t>Materials</w:t>
      </w:r>
      <w:r>
        <w:t>:</w:t>
      </w:r>
    </w:p>
    <w:p w:rsidR="00175DCD" w:rsidRDefault="00175DCD" w:rsidP="00175DCD">
      <w:pPr>
        <w:pStyle w:val="ListParagraph"/>
        <w:numPr>
          <w:ilvl w:val="0"/>
          <w:numId w:val="4"/>
        </w:numPr>
        <w:spacing w:after="0" w:line="240" w:lineRule="auto"/>
        <w:sectPr w:rsidR="00175DCD" w:rsidSect="009C49B3">
          <w:pgSz w:w="12240" w:h="15840"/>
          <w:pgMar w:top="360" w:right="720" w:bottom="720" w:left="720" w:header="720" w:footer="720" w:gutter="0"/>
          <w:cols w:space="720"/>
          <w:docGrid w:linePitch="360"/>
        </w:sectPr>
      </w:pPr>
    </w:p>
    <w:p w:rsidR="00CE57E5" w:rsidRDefault="00C14A78" w:rsidP="00175DCD">
      <w:pPr>
        <w:pStyle w:val="ListParagraph"/>
        <w:numPr>
          <w:ilvl w:val="0"/>
          <w:numId w:val="4"/>
        </w:numPr>
        <w:spacing w:after="0" w:line="240" w:lineRule="auto"/>
      </w:pPr>
      <w:r>
        <w:lastRenderedPageBreak/>
        <w:t>Five tubes of DNA samples</w:t>
      </w:r>
      <w:r w:rsidR="00202FE5">
        <w:t xml:space="preserve"> (see table above)</w:t>
      </w:r>
    </w:p>
    <w:p w:rsidR="00C14A78" w:rsidRDefault="00C14A78" w:rsidP="00175DCD">
      <w:pPr>
        <w:pStyle w:val="ListParagraph"/>
        <w:numPr>
          <w:ilvl w:val="0"/>
          <w:numId w:val="4"/>
        </w:numPr>
        <w:spacing w:after="0" w:line="240" w:lineRule="auto"/>
      </w:pPr>
      <w:proofErr w:type="spellStart"/>
      <w:r>
        <w:t>Microcentrifuge</w:t>
      </w:r>
      <w:proofErr w:type="spellEnd"/>
    </w:p>
    <w:p w:rsidR="00C14A78" w:rsidRDefault="00C14A78" w:rsidP="00175DCD">
      <w:pPr>
        <w:pStyle w:val="ListParagraph"/>
        <w:numPr>
          <w:ilvl w:val="0"/>
          <w:numId w:val="4"/>
        </w:numPr>
        <w:spacing w:after="0" w:line="240" w:lineRule="auto"/>
      </w:pPr>
      <w:proofErr w:type="spellStart"/>
      <w:r>
        <w:t>Agarose</w:t>
      </w:r>
      <w:proofErr w:type="spellEnd"/>
      <w:r>
        <w:t xml:space="preserve"> gel</w:t>
      </w:r>
    </w:p>
    <w:p w:rsidR="00C14A78" w:rsidRDefault="00C14A78" w:rsidP="00175DCD">
      <w:pPr>
        <w:pStyle w:val="ListParagraph"/>
        <w:numPr>
          <w:ilvl w:val="0"/>
          <w:numId w:val="4"/>
        </w:numPr>
        <w:spacing w:after="0" w:line="240" w:lineRule="auto"/>
      </w:pPr>
      <w:r>
        <w:t>Gel electrophoresis chamber</w:t>
      </w:r>
    </w:p>
    <w:p w:rsidR="00C14A78" w:rsidRDefault="00C14A78" w:rsidP="00175DCD">
      <w:pPr>
        <w:pStyle w:val="ListParagraph"/>
        <w:numPr>
          <w:ilvl w:val="0"/>
          <w:numId w:val="4"/>
        </w:numPr>
        <w:spacing w:after="0" w:line="240" w:lineRule="auto"/>
      </w:pPr>
      <w:r>
        <w:t>1X TAE buffer solution</w:t>
      </w:r>
    </w:p>
    <w:p w:rsidR="00C14A78" w:rsidRDefault="00C14A78" w:rsidP="00175DCD">
      <w:pPr>
        <w:pStyle w:val="ListParagraph"/>
        <w:numPr>
          <w:ilvl w:val="0"/>
          <w:numId w:val="4"/>
        </w:numPr>
        <w:spacing w:after="0" w:line="240" w:lineRule="auto"/>
      </w:pPr>
      <w:r>
        <w:t>Power source</w:t>
      </w:r>
    </w:p>
    <w:p w:rsidR="00C14A78" w:rsidRDefault="00C14A78" w:rsidP="00175DCD">
      <w:pPr>
        <w:pStyle w:val="ListParagraph"/>
        <w:numPr>
          <w:ilvl w:val="0"/>
          <w:numId w:val="4"/>
        </w:numPr>
        <w:spacing w:after="0" w:line="240" w:lineRule="auto"/>
      </w:pPr>
      <w:r>
        <w:lastRenderedPageBreak/>
        <w:t>2-20µL micropipette</w:t>
      </w:r>
    </w:p>
    <w:p w:rsidR="00C14A78" w:rsidRDefault="00C14A78" w:rsidP="00175DCD">
      <w:pPr>
        <w:pStyle w:val="ListParagraph"/>
        <w:numPr>
          <w:ilvl w:val="0"/>
          <w:numId w:val="4"/>
        </w:numPr>
        <w:spacing w:after="0" w:line="240" w:lineRule="auto"/>
      </w:pPr>
      <w:r>
        <w:t>Small micropipette tips</w:t>
      </w:r>
    </w:p>
    <w:p w:rsidR="00C14A78" w:rsidRDefault="00C14A78" w:rsidP="00175DCD">
      <w:pPr>
        <w:pStyle w:val="ListParagraph"/>
        <w:numPr>
          <w:ilvl w:val="0"/>
          <w:numId w:val="4"/>
        </w:numPr>
        <w:spacing w:after="0" w:line="240" w:lineRule="auto"/>
      </w:pPr>
      <w:r>
        <w:t>Beaker for used tips</w:t>
      </w:r>
    </w:p>
    <w:p w:rsidR="00C14A78" w:rsidRDefault="00C14A78" w:rsidP="00175DCD">
      <w:pPr>
        <w:pStyle w:val="ListParagraph"/>
        <w:numPr>
          <w:ilvl w:val="0"/>
          <w:numId w:val="4"/>
        </w:numPr>
        <w:spacing w:after="0" w:line="240" w:lineRule="auto"/>
      </w:pPr>
      <w:proofErr w:type="spellStart"/>
      <w:r>
        <w:t>Quik</w:t>
      </w:r>
      <w:proofErr w:type="spellEnd"/>
      <w:r>
        <w:t xml:space="preserve"> View stain</w:t>
      </w:r>
    </w:p>
    <w:p w:rsidR="00C14A78" w:rsidRDefault="00C14A78" w:rsidP="00175DCD">
      <w:pPr>
        <w:pStyle w:val="ListParagraph"/>
        <w:numPr>
          <w:ilvl w:val="0"/>
          <w:numId w:val="4"/>
        </w:numPr>
        <w:spacing w:after="0" w:line="240" w:lineRule="auto"/>
      </w:pPr>
      <w:r>
        <w:t>Zip-lock bag</w:t>
      </w:r>
    </w:p>
    <w:p w:rsidR="00C14A78" w:rsidRPr="00CE57E5" w:rsidRDefault="00C14A78" w:rsidP="00175DCD">
      <w:pPr>
        <w:pStyle w:val="ListParagraph"/>
        <w:numPr>
          <w:ilvl w:val="0"/>
          <w:numId w:val="4"/>
        </w:numPr>
        <w:spacing w:after="0" w:line="240" w:lineRule="auto"/>
      </w:pPr>
      <w:r>
        <w:t>square of acetate sheet</w:t>
      </w:r>
    </w:p>
    <w:p w:rsidR="00175DCD" w:rsidRDefault="00175DCD" w:rsidP="00175DCD">
      <w:pPr>
        <w:spacing w:after="0" w:line="240" w:lineRule="auto"/>
        <w:rPr>
          <w:b/>
          <w:u w:val="single"/>
        </w:rPr>
        <w:sectPr w:rsidR="00175DCD" w:rsidSect="00175DCD">
          <w:type w:val="continuous"/>
          <w:pgSz w:w="12240" w:h="15840"/>
          <w:pgMar w:top="360" w:right="720" w:bottom="720" w:left="720" w:header="720" w:footer="720" w:gutter="0"/>
          <w:cols w:num="2" w:space="720"/>
          <w:docGrid w:linePitch="360"/>
        </w:sectPr>
      </w:pPr>
    </w:p>
    <w:p w:rsidR="00CE57E5" w:rsidRDefault="00CE57E5" w:rsidP="00175DCD">
      <w:pPr>
        <w:spacing w:after="0" w:line="240" w:lineRule="auto"/>
      </w:pPr>
      <w:r>
        <w:rPr>
          <w:b/>
          <w:u w:val="single"/>
        </w:rPr>
        <w:lastRenderedPageBreak/>
        <w:t>Procedures</w:t>
      </w:r>
      <w:r>
        <w:t>:</w:t>
      </w:r>
    </w:p>
    <w:p w:rsidR="00C14A78" w:rsidRDefault="00C14A78" w:rsidP="00175DCD">
      <w:pPr>
        <w:pStyle w:val="ListParagraph"/>
        <w:numPr>
          <w:ilvl w:val="0"/>
          <w:numId w:val="3"/>
        </w:numPr>
        <w:spacing w:after="0" w:line="240" w:lineRule="auto"/>
      </w:pPr>
      <w:r>
        <w:t xml:space="preserve">Obtain five tubes of DNA.  </w:t>
      </w:r>
      <w:r>
        <w:rPr>
          <w:u w:val="single"/>
        </w:rPr>
        <w:t>Do not open the vials</w:t>
      </w:r>
      <w:r>
        <w:t xml:space="preserve"> containing the DNA samples as they can become contaminated.</w:t>
      </w:r>
    </w:p>
    <w:p w:rsidR="00C14A78" w:rsidRDefault="00C14A78" w:rsidP="00175DCD">
      <w:pPr>
        <w:pStyle w:val="ListParagraph"/>
        <w:numPr>
          <w:ilvl w:val="0"/>
          <w:numId w:val="3"/>
        </w:numPr>
        <w:spacing w:after="0" w:line="240" w:lineRule="auto"/>
      </w:pPr>
      <w:r>
        <w:t>Record observations of DNA on student data sheet.</w:t>
      </w:r>
    </w:p>
    <w:p w:rsidR="00C14A78" w:rsidRDefault="00C14A78" w:rsidP="00175DCD">
      <w:pPr>
        <w:pStyle w:val="ListParagraph"/>
        <w:numPr>
          <w:ilvl w:val="0"/>
          <w:numId w:val="3"/>
        </w:numPr>
        <w:spacing w:after="0" w:line="240" w:lineRule="auto"/>
      </w:pPr>
      <w:r>
        <w:t xml:space="preserve">Verify that the caps are closed on all tubes.  Then, pulse (2 seconds) in the micro-centrifuge to get all DNA solution to the bottom of the tube.  </w:t>
      </w:r>
      <w:r>
        <w:rPr>
          <w:u w:val="single"/>
        </w:rPr>
        <w:t>Remember to balance the tubes</w:t>
      </w:r>
      <w:r>
        <w:t>.</w:t>
      </w:r>
    </w:p>
    <w:p w:rsidR="00C14A78" w:rsidRDefault="00C14A78" w:rsidP="00175DCD">
      <w:pPr>
        <w:pStyle w:val="ListParagraph"/>
        <w:numPr>
          <w:ilvl w:val="0"/>
          <w:numId w:val="3"/>
        </w:numPr>
        <w:spacing w:after="0" w:line="240" w:lineRule="auto"/>
      </w:pPr>
      <w:r>
        <w:t xml:space="preserve">Obtain an </w:t>
      </w:r>
      <w:proofErr w:type="spellStart"/>
      <w:r>
        <w:t>agarose</w:t>
      </w:r>
      <w:proofErr w:type="spellEnd"/>
      <w:r>
        <w:t xml:space="preserve"> gel from your teacher.  (handle all gels with gloves on)</w:t>
      </w:r>
    </w:p>
    <w:p w:rsidR="00C14A78" w:rsidRDefault="00C14A78" w:rsidP="00175DCD">
      <w:pPr>
        <w:pStyle w:val="ListParagraph"/>
        <w:numPr>
          <w:ilvl w:val="0"/>
          <w:numId w:val="3"/>
        </w:numPr>
        <w:spacing w:after="0" w:line="240" w:lineRule="auto"/>
      </w:pPr>
      <w:r>
        <w:t>Place the gel tray on the platform in the gel electrophoresis chamber.  Remember, the wells should be closest to the (-) cathode end of the box, where the black lead is connected.</w:t>
      </w:r>
    </w:p>
    <w:p w:rsidR="00C14A78" w:rsidRDefault="00C14A78" w:rsidP="00175DCD">
      <w:pPr>
        <w:pStyle w:val="ListParagraph"/>
        <w:numPr>
          <w:ilvl w:val="0"/>
          <w:numId w:val="3"/>
        </w:numPr>
        <w:spacing w:after="0" w:line="240" w:lineRule="auto"/>
      </w:pPr>
      <w:r>
        <w:t>Pour 1X TAE buffer in the chamber until it just covers the wells.</w:t>
      </w:r>
    </w:p>
    <w:p w:rsidR="00C14A78" w:rsidRDefault="00C14A78" w:rsidP="00175DCD">
      <w:pPr>
        <w:pStyle w:val="ListParagraph"/>
        <w:numPr>
          <w:ilvl w:val="0"/>
          <w:numId w:val="3"/>
        </w:numPr>
        <w:spacing w:after="0" w:line="240" w:lineRule="auto"/>
      </w:pPr>
      <w:r>
        <w:t>Move the electrophoresis chamber next to the power supply box that you will be using.</w:t>
      </w:r>
    </w:p>
    <w:p w:rsidR="00C14A78" w:rsidRDefault="00C14A78" w:rsidP="00175DCD">
      <w:pPr>
        <w:pStyle w:val="ListParagraph"/>
        <w:numPr>
          <w:ilvl w:val="0"/>
          <w:numId w:val="3"/>
        </w:numPr>
        <w:spacing w:after="0" w:line="240" w:lineRule="auto"/>
      </w:pPr>
      <w:r>
        <w:t xml:space="preserve">With the 2-20µL pipette, load 15µL of each sample in </w:t>
      </w:r>
      <w:r>
        <w:rPr>
          <w:u w:val="single"/>
        </w:rPr>
        <w:t>separate</w:t>
      </w:r>
      <w:r>
        <w:t xml:space="preserve"> wells.  To prevent contamination, </w:t>
      </w:r>
      <w:r>
        <w:rPr>
          <w:u w:val="single"/>
        </w:rPr>
        <w:t>change pipette tips</w:t>
      </w:r>
      <w:r>
        <w:t xml:space="preserve"> for each DNA sample that is added to the well.</w:t>
      </w:r>
    </w:p>
    <w:p w:rsidR="00C14A78" w:rsidRPr="00C14A78" w:rsidRDefault="00C14A78" w:rsidP="00175DCD">
      <w:pPr>
        <w:pStyle w:val="ListParagraph"/>
        <w:numPr>
          <w:ilvl w:val="0"/>
          <w:numId w:val="3"/>
        </w:numPr>
        <w:spacing w:after="0" w:line="240" w:lineRule="auto"/>
      </w:pPr>
      <w:r>
        <w:rPr>
          <w:b/>
        </w:rPr>
        <w:t>On the student data sheet, fill in the diagram of the gel. Label the wells with the corresponding source of DNA (one well will remain empty).</w:t>
      </w:r>
    </w:p>
    <w:p w:rsidR="00C14A78" w:rsidRDefault="00C14A78" w:rsidP="00175DCD">
      <w:pPr>
        <w:pStyle w:val="ListParagraph"/>
        <w:numPr>
          <w:ilvl w:val="0"/>
          <w:numId w:val="3"/>
        </w:numPr>
        <w:spacing w:after="0" w:line="240" w:lineRule="auto"/>
      </w:pPr>
      <w:r>
        <w:t>Secure the lid on the gel box.  Connect the electrical leads to the power supply.</w:t>
      </w:r>
    </w:p>
    <w:p w:rsidR="00C14A78" w:rsidRDefault="00C14A78" w:rsidP="00175DCD">
      <w:pPr>
        <w:pStyle w:val="ListParagraph"/>
        <w:numPr>
          <w:ilvl w:val="0"/>
          <w:numId w:val="3"/>
        </w:numPr>
        <w:spacing w:after="0" w:line="240" w:lineRule="auto"/>
      </w:pPr>
      <w:r>
        <w:t>When all groups are ready, turn on the power supply, set the voltage to 200V and push run to begin the electrophoresis.</w:t>
      </w:r>
    </w:p>
    <w:p w:rsidR="00C14A78" w:rsidRDefault="00C14A78" w:rsidP="00175DCD">
      <w:pPr>
        <w:pStyle w:val="ListParagraph"/>
        <w:numPr>
          <w:ilvl w:val="0"/>
          <w:numId w:val="3"/>
        </w:numPr>
        <w:spacing w:after="0" w:line="240" w:lineRule="auto"/>
      </w:pPr>
      <w:r>
        <w:t xml:space="preserve">Allow the DNA to migrate through the </w:t>
      </w:r>
      <w:proofErr w:type="spellStart"/>
      <w:r>
        <w:t>agarose</w:t>
      </w:r>
      <w:proofErr w:type="spellEnd"/>
      <w:r>
        <w:t xml:space="preserve"> gel for approximately 20-30 minutes.  Wat</w:t>
      </w:r>
      <w:r w:rsidR="00656A76">
        <w:t>ch</w:t>
      </w:r>
      <w:r>
        <w:t xml:space="preserve"> the gel to ensure that the DNA is moving and does not move off the end of the gel.</w:t>
      </w:r>
    </w:p>
    <w:p w:rsidR="00656A76" w:rsidRPr="00656A76" w:rsidRDefault="00656A76" w:rsidP="00175DCD">
      <w:pPr>
        <w:pStyle w:val="ListParagraph"/>
        <w:numPr>
          <w:ilvl w:val="0"/>
          <w:numId w:val="3"/>
        </w:numPr>
        <w:spacing w:after="0" w:line="240" w:lineRule="auto"/>
      </w:pPr>
      <w:r>
        <w:t xml:space="preserve">While the DNA samples are migrating through the gel, </w:t>
      </w:r>
      <w:r>
        <w:rPr>
          <w:b/>
        </w:rPr>
        <w:t>answer the analysis questions on the student data sheet.</w:t>
      </w:r>
    </w:p>
    <w:p w:rsidR="00656A76" w:rsidRDefault="00F54510" w:rsidP="00175DCD">
      <w:pPr>
        <w:pStyle w:val="ListParagraph"/>
        <w:numPr>
          <w:ilvl w:val="0"/>
          <w:numId w:val="3"/>
        </w:numPr>
        <w:spacing w:after="0" w:line="240" w:lineRule="auto"/>
      </w:pPr>
      <w:r>
        <w:t>When it is time to stop, turn off the power and disconnect the leads from the power supply.</w:t>
      </w:r>
    </w:p>
    <w:p w:rsidR="00F54510" w:rsidRDefault="00F54510" w:rsidP="00175DCD">
      <w:pPr>
        <w:pStyle w:val="ListParagraph"/>
        <w:numPr>
          <w:ilvl w:val="0"/>
          <w:numId w:val="3"/>
        </w:numPr>
        <w:spacing w:after="0" w:line="240" w:lineRule="auto"/>
      </w:pPr>
      <w:r>
        <w:t>Life the casting tray out of the gel box and CAREFULLY slide your gel into a plastic staining tray.</w:t>
      </w:r>
    </w:p>
    <w:p w:rsidR="00F54510" w:rsidRPr="00175DCD" w:rsidRDefault="00F54510" w:rsidP="00175DCD">
      <w:pPr>
        <w:spacing w:after="0" w:line="240" w:lineRule="auto"/>
        <w:rPr>
          <w:b/>
        </w:rPr>
      </w:pPr>
      <w:r w:rsidRPr="00175DCD">
        <w:rPr>
          <w:b/>
        </w:rPr>
        <w:t xml:space="preserve">*** CAUTION*** Ward’s </w:t>
      </w:r>
      <w:proofErr w:type="spellStart"/>
      <w:r w:rsidRPr="00175DCD">
        <w:rPr>
          <w:b/>
        </w:rPr>
        <w:t>QuikView</w:t>
      </w:r>
      <w:proofErr w:type="spellEnd"/>
      <w:r w:rsidRPr="00175DCD">
        <w:rPr>
          <w:b/>
        </w:rPr>
        <w:t xml:space="preserve"> is a strong stain.  DO NOT TOUCH with your bare hands or get on clothing.</w:t>
      </w:r>
    </w:p>
    <w:p w:rsidR="00F54510" w:rsidRPr="00175DCD" w:rsidRDefault="00F54510" w:rsidP="00175DCD">
      <w:pPr>
        <w:pStyle w:val="ListParagraph"/>
        <w:numPr>
          <w:ilvl w:val="0"/>
          <w:numId w:val="3"/>
        </w:numPr>
        <w:spacing w:after="0" w:line="240" w:lineRule="auto"/>
      </w:pPr>
      <w:r w:rsidRPr="00175DCD">
        <w:t xml:space="preserve">CAREFULLY dispense about 500µL of concentrated </w:t>
      </w:r>
      <w:proofErr w:type="spellStart"/>
      <w:r w:rsidRPr="00175DCD">
        <w:t>QuikView</w:t>
      </w:r>
      <w:proofErr w:type="spellEnd"/>
      <w:r w:rsidRPr="00175DCD">
        <w:t xml:space="preserve"> to the surface of the gel between your well and the dark blue DNA “spots”.</w:t>
      </w:r>
    </w:p>
    <w:p w:rsidR="00F54510" w:rsidRPr="00175DCD" w:rsidRDefault="00F54510" w:rsidP="00175DCD">
      <w:pPr>
        <w:pStyle w:val="ListParagraph"/>
        <w:numPr>
          <w:ilvl w:val="0"/>
          <w:numId w:val="3"/>
        </w:numPr>
        <w:spacing w:after="0" w:line="240" w:lineRule="auto"/>
      </w:pPr>
      <w:r w:rsidRPr="00175DCD">
        <w:t>Let the gel sit in the stain until there is about 10 minutes left of class.</w:t>
      </w:r>
    </w:p>
    <w:p w:rsidR="00F54510" w:rsidRPr="00175DCD" w:rsidRDefault="00F54510" w:rsidP="00175DCD">
      <w:pPr>
        <w:pStyle w:val="ListParagraph"/>
        <w:numPr>
          <w:ilvl w:val="0"/>
          <w:numId w:val="3"/>
        </w:numPr>
        <w:spacing w:after="0" w:line="240" w:lineRule="auto"/>
      </w:pPr>
      <w:r w:rsidRPr="00175DCD">
        <w:t>Using the large micropipette put the stain back in the bottle- it can be reused for the next class</w:t>
      </w:r>
    </w:p>
    <w:p w:rsidR="00F54510" w:rsidRPr="00175DCD" w:rsidRDefault="00F54510" w:rsidP="00175DCD">
      <w:pPr>
        <w:pStyle w:val="ListParagraph"/>
        <w:numPr>
          <w:ilvl w:val="0"/>
          <w:numId w:val="3"/>
        </w:numPr>
        <w:spacing w:after="0" w:line="240" w:lineRule="auto"/>
      </w:pPr>
      <w:r w:rsidRPr="00175DCD">
        <w:t>Rinse your gel with distilled water and then put your gel into a zip-lock bag and seal.  Mark with your name and period and put the baggie on the cart in the front of the classroom.</w:t>
      </w:r>
    </w:p>
    <w:p w:rsidR="00F54510" w:rsidRPr="00175DCD" w:rsidRDefault="00F54510" w:rsidP="00175DCD">
      <w:pPr>
        <w:pStyle w:val="ListParagraph"/>
        <w:numPr>
          <w:ilvl w:val="0"/>
          <w:numId w:val="3"/>
        </w:numPr>
        <w:spacing w:after="0" w:line="240" w:lineRule="auto"/>
      </w:pPr>
      <w:r w:rsidRPr="00175DCD">
        <w:t>Clean up your lab station to be dismissed.</w:t>
      </w:r>
    </w:p>
    <w:p w:rsidR="00874F65" w:rsidRDefault="00874F65" w:rsidP="00175DCD">
      <w:pPr>
        <w:spacing w:after="0" w:line="240" w:lineRule="auto"/>
        <w:rPr>
          <w:b/>
        </w:rPr>
      </w:pPr>
    </w:p>
    <w:p w:rsidR="00874F65" w:rsidRDefault="00874F65" w:rsidP="00175DCD">
      <w:pPr>
        <w:spacing w:after="0" w:line="240" w:lineRule="auto"/>
        <w:rPr>
          <w:b/>
        </w:rPr>
      </w:pPr>
    </w:p>
    <w:p w:rsidR="00F54510" w:rsidRPr="00175DCD" w:rsidRDefault="00F54510" w:rsidP="00175DCD">
      <w:pPr>
        <w:spacing w:after="0" w:line="240" w:lineRule="auto"/>
        <w:rPr>
          <w:b/>
        </w:rPr>
      </w:pPr>
      <w:r w:rsidRPr="00175DCD">
        <w:rPr>
          <w:b/>
        </w:rPr>
        <w:t>DAY 2</w:t>
      </w:r>
    </w:p>
    <w:p w:rsidR="00F54510" w:rsidRPr="00175DCD" w:rsidRDefault="00F54510" w:rsidP="00175DCD">
      <w:pPr>
        <w:pStyle w:val="ListParagraph"/>
        <w:numPr>
          <w:ilvl w:val="0"/>
          <w:numId w:val="7"/>
        </w:numPr>
        <w:spacing w:after="0" w:line="240" w:lineRule="auto"/>
      </w:pPr>
      <w:r w:rsidRPr="00175DCD">
        <w:t>Collect your gel. Do not attempt to take the gel out of the baggie as it will rip</w:t>
      </w:r>
    </w:p>
    <w:p w:rsidR="00F54510" w:rsidRPr="00175DCD" w:rsidRDefault="00F54510" w:rsidP="00175DCD">
      <w:pPr>
        <w:pStyle w:val="ListParagraph"/>
        <w:numPr>
          <w:ilvl w:val="0"/>
          <w:numId w:val="7"/>
        </w:numPr>
        <w:spacing w:after="0" w:line="240" w:lineRule="auto"/>
      </w:pPr>
      <w:r w:rsidRPr="00175DCD">
        <w:t>Put your gel on a light table so that you can “read” the bands of DNA</w:t>
      </w:r>
    </w:p>
    <w:p w:rsidR="00F54510" w:rsidRPr="00175DCD" w:rsidRDefault="00F54510" w:rsidP="00175DCD">
      <w:pPr>
        <w:pStyle w:val="ListParagraph"/>
        <w:numPr>
          <w:ilvl w:val="0"/>
          <w:numId w:val="7"/>
        </w:numPr>
        <w:spacing w:after="0" w:line="240" w:lineRule="auto"/>
      </w:pPr>
      <w:r w:rsidRPr="00175DCD">
        <w:t xml:space="preserve">On an acetate sheet, make a record of your </w:t>
      </w:r>
      <w:proofErr w:type="spellStart"/>
      <w:r w:rsidRPr="00175DCD">
        <w:t>agarose</w:t>
      </w:r>
      <w:proofErr w:type="spellEnd"/>
      <w:r w:rsidRPr="00175DCD">
        <w:t xml:space="preserve"> gel. To do this, place the acetate on top of the gel and with a permanent marker record the locations of the DNA bands and the wells.</w:t>
      </w:r>
      <w:r w:rsidR="00F15CDD" w:rsidRPr="00175DCD">
        <w:t xml:space="preserve">  Be as precise and detailed as possible.  Attach your acetate to this lab sheet.</w:t>
      </w:r>
    </w:p>
    <w:p w:rsidR="00F15CDD" w:rsidRPr="00175DCD" w:rsidRDefault="00F15CDD" w:rsidP="00175DCD">
      <w:pPr>
        <w:pStyle w:val="ListParagraph"/>
        <w:numPr>
          <w:ilvl w:val="0"/>
          <w:numId w:val="7"/>
        </w:numPr>
        <w:spacing w:after="0" w:line="240" w:lineRule="auto"/>
      </w:pPr>
      <w:r w:rsidRPr="00175DCD">
        <w:t>Completely clean up your lab station.  Ensure that all materials are back in their designated locations.  Your gel can be disposed of in the trash.</w:t>
      </w:r>
    </w:p>
    <w:p w:rsidR="00F15CDD" w:rsidRPr="00175DCD" w:rsidRDefault="00F15CDD" w:rsidP="00175DCD">
      <w:pPr>
        <w:pStyle w:val="ListParagraph"/>
        <w:numPr>
          <w:ilvl w:val="0"/>
          <w:numId w:val="7"/>
        </w:numPr>
        <w:spacing w:after="0" w:line="240" w:lineRule="auto"/>
      </w:pPr>
      <w:r w:rsidRPr="00175DCD">
        <w:t>Complete the rest of your analysis questions.</w:t>
      </w:r>
    </w:p>
    <w:p w:rsidR="00CE57E5" w:rsidRDefault="00CE57E5">
      <w:pPr>
        <w:rPr>
          <w:b/>
          <w:u w:val="single"/>
        </w:rPr>
      </w:pPr>
    </w:p>
    <w:p w:rsidR="00202FE5" w:rsidRDefault="00202FE5">
      <w:pPr>
        <w:rPr>
          <w:b/>
          <w:u w:val="single"/>
        </w:rPr>
      </w:pPr>
    </w:p>
    <w:p w:rsidR="00202FE5" w:rsidRDefault="00202FE5">
      <w:pPr>
        <w:rPr>
          <w:b/>
          <w:u w:val="single"/>
        </w:rPr>
      </w:pPr>
    </w:p>
    <w:p w:rsidR="00202FE5" w:rsidRDefault="00202FE5">
      <w:pPr>
        <w:rPr>
          <w:b/>
          <w:u w:val="single"/>
        </w:rPr>
      </w:pPr>
    </w:p>
    <w:p w:rsidR="00202FE5" w:rsidRPr="00202FE5" w:rsidRDefault="00202FE5" w:rsidP="00F7323C">
      <w:pPr>
        <w:spacing w:after="0" w:line="240" w:lineRule="auto"/>
      </w:pPr>
      <w:r>
        <w:t>Name: ____________________________________________ Period: _______ Date: __________________________</w:t>
      </w:r>
    </w:p>
    <w:p w:rsidR="00F54510" w:rsidRDefault="00202FE5" w:rsidP="00F7323C">
      <w:pPr>
        <w:spacing w:after="0" w:line="240" w:lineRule="auto"/>
        <w:jc w:val="center"/>
        <w:rPr>
          <w:b/>
          <w:u w:val="single"/>
        </w:rPr>
      </w:pPr>
      <w:r w:rsidRPr="00202FE5">
        <w:rPr>
          <w:b/>
          <w:sz w:val="40"/>
          <w:u w:val="single"/>
        </w:rPr>
        <w:t>DNA Fingerprint lab: Student Data Sheet</w:t>
      </w:r>
    </w:p>
    <w:p w:rsidR="00F7323C" w:rsidRPr="00874F65" w:rsidRDefault="00CE57E5" w:rsidP="00874F65">
      <w:pPr>
        <w:spacing w:after="0" w:line="240" w:lineRule="auto"/>
        <w:rPr>
          <w:b/>
          <w:u w:val="single"/>
        </w:rPr>
      </w:pPr>
      <w:r>
        <w:rPr>
          <w:b/>
          <w:u w:val="single"/>
        </w:rPr>
        <w:t>Pre-lab questions:</w:t>
      </w:r>
    </w:p>
    <w:p w:rsidR="009C49B3" w:rsidRDefault="009C49B3" w:rsidP="009C49B3">
      <w:pPr>
        <w:pStyle w:val="ListParagraph"/>
      </w:pPr>
    </w:p>
    <w:p w:rsidR="00CE57E5" w:rsidRDefault="00CE57E5" w:rsidP="00CE57E5">
      <w:pPr>
        <w:pStyle w:val="ListParagraph"/>
        <w:numPr>
          <w:ilvl w:val="0"/>
          <w:numId w:val="2"/>
        </w:numPr>
      </w:pPr>
      <w:r>
        <w:t>A) What is the overall charge of DNA?</w:t>
      </w:r>
    </w:p>
    <w:p w:rsidR="009C49B3" w:rsidRDefault="009C49B3" w:rsidP="009C49B3">
      <w:pPr>
        <w:pStyle w:val="ListParagraph"/>
      </w:pPr>
    </w:p>
    <w:p w:rsidR="009C49B3" w:rsidRDefault="009C49B3" w:rsidP="009C49B3">
      <w:pPr>
        <w:pStyle w:val="ListParagraph"/>
      </w:pPr>
    </w:p>
    <w:p w:rsidR="00CE57E5" w:rsidRDefault="00CE57E5" w:rsidP="00CE57E5">
      <w:pPr>
        <w:pStyle w:val="ListParagraph"/>
      </w:pPr>
      <w:r>
        <w:t>B) To which pole (end of DNA chamber) will DNA travel to?</w:t>
      </w:r>
    </w:p>
    <w:p w:rsidR="009C49B3" w:rsidRDefault="009C49B3" w:rsidP="009C49B3"/>
    <w:p w:rsidR="00CE57E5" w:rsidRDefault="00CE57E5" w:rsidP="00CE57E5">
      <w:pPr>
        <w:pStyle w:val="ListParagraph"/>
      </w:pPr>
      <w:r>
        <w:t>C) Towards which side of the chamber (+ or -) should the wells be closest to?</w:t>
      </w:r>
    </w:p>
    <w:p w:rsidR="00C14A78" w:rsidRDefault="00C14A78" w:rsidP="00C14A78"/>
    <w:p w:rsidR="00C14A78" w:rsidRDefault="00C14A78" w:rsidP="00C14A78">
      <w:r>
        <w:rPr>
          <w:b/>
          <w:u w:val="single"/>
        </w:rPr>
        <w:t>Data:</w:t>
      </w:r>
    </w:p>
    <w:p w:rsidR="00C14A78" w:rsidRDefault="00C14A78" w:rsidP="00C14A78">
      <w:pPr>
        <w:pStyle w:val="ListParagraph"/>
        <w:numPr>
          <w:ilvl w:val="0"/>
          <w:numId w:val="5"/>
        </w:numPr>
      </w:pPr>
      <w:r>
        <w:t>Describe the samples of DNA (physical properties).</w:t>
      </w:r>
    </w:p>
    <w:p w:rsidR="009C49B3" w:rsidRDefault="009C49B3" w:rsidP="009C49B3"/>
    <w:p w:rsidR="009C49B3" w:rsidRDefault="009C49B3" w:rsidP="009C49B3"/>
    <w:p w:rsidR="00C14A78" w:rsidRDefault="00C14A78" w:rsidP="00C14A78">
      <w:pPr>
        <w:pStyle w:val="ListParagraph"/>
        <w:numPr>
          <w:ilvl w:val="0"/>
          <w:numId w:val="5"/>
        </w:numPr>
      </w:pPr>
      <w:r>
        <w:t>Are there any observable differences in the samples of DNA?</w:t>
      </w:r>
    </w:p>
    <w:p w:rsidR="00202FE5" w:rsidRDefault="00202FE5" w:rsidP="00202FE5"/>
    <w:p w:rsidR="00202FE5" w:rsidRDefault="00FB5394" w:rsidP="00202FE5">
      <w:r>
        <w:rPr>
          <w:noProof/>
        </w:rPr>
        <mc:AlternateContent>
          <mc:Choice Requires="wps">
            <w:drawing>
              <wp:anchor distT="0" distB="0" distL="114300" distR="114300" simplePos="0" relativeHeight="251670528" behindDoc="0" locked="0" layoutInCell="1" allowOverlap="1">
                <wp:simplePos x="0" y="0"/>
                <wp:positionH relativeFrom="column">
                  <wp:posOffset>5239385</wp:posOffset>
                </wp:positionH>
                <wp:positionV relativeFrom="paragraph">
                  <wp:posOffset>138430</wp:posOffset>
                </wp:positionV>
                <wp:extent cx="1104900" cy="299720"/>
                <wp:effectExtent l="10160" t="5080" r="8890" b="952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9720"/>
                        </a:xfrm>
                        <a:prstGeom prst="rect">
                          <a:avLst/>
                        </a:prstGeom>
                        <a:solidFill>
                          <a:srgbClr val="FFFFFF">
                            <a:alpha val="0"/>
                          </a:srgbClr>
                        </a:solidFill>
                        <a:ln w="9525">
                          <a:solidFill>
                            <a:schemeClr val="bg1">
                              <a:lumMod val="100000"/>
                              <a:lumOff val="0"/>
                            </a:schemeClr>
                          </a:solidFill>
                          <a:miter lim="800000"/>
                          <a:headEnd/>
                          <a:tailEnd/>
                        </a:ln>
                      </wps:spPr>
                      <wps:txbx>
                        <w:txbxContent>
                          <w:p w:rsidR="009A3E58" w:rsidRDefault="009A3E58" w:rsidP="00202FE5">
                            <w:r>
                              <w:t>Cathode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12.55pt;margin-top:10.9pt;width:87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" strokecolor="white [3212]">
                <v:fill opacity="0"/>
                <v:textbox>
                  <w:txbxContent>
                    <w:p w:rsidR="009A3E58" w:rsidRDefault="009A3E58" w:rsidP="00202FE5">
                      <w:r>
                        <w:t>Cathode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662305</wp:posOffset>
                </wp:positionH>
                <wp:positionV relativeFrom="paragraph">
                  <wp:posOffset>194945</wp:posOffset>
                </wp:positionV>
                <wp:extent cx="1104900" cy="299720"/>
                <wp:effectExtent l="5080" t="13970" r="13970" b="1016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9720"/>
                        </a:xfrm>
                        <a:prstGeom prst="rect">
                          <a:avLst/>
                        </a:prstGeom>
                        <a:solidFill>
                          <a:srgbClr val="FFFFFF">
                            <a:alpha val="0"/>
                          </a:srgbClr>
                        </a:solidFill>
                        <a:ln w="9525">
                          <a:solidFill>
                            <a:schemeClr val="bg1">
                              <a:lumMod val="100000"/>
                              <a:lumOff val="0"/>
                            </a:schemeClr>
                          </a:solidFill>
                          <a:miter lim="800000"/>
                          <a:headEnd/>
                          <a:tailEnd/>
                        </a:ln>
                      </wps:spPr>
                      <wps:txbx>
                        <w:txbxContent>
                          <w:p w:rsidR="009A3E58" w:rsidRDefault="009A3E58">
                            <w:r>
                              <w:t>Cathode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2.15pt;margin-top:15.35pt;width:87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" strokecolor="white [3212]">
                <v:fill opacity="0"/>
                <v:textbox>
                  <w:txbxContent>
                    <w:p w:rsidR="009A3E58" w:rsidRDefault="009A3E58">
                      <w:r>
                        <w:t>Cathode (-)</w:t>
                      </w:r>
                    </w:p>
                  </w:txbxContent>
                </v:textbox>
              </v:shape>
            </w:pict>
          </mc:Fallback>
        </mc:AlternateContent>
      </w:r>
      <w:r w:rsidR="00202FE5">
        <w:rPr>
          <w:b/>
          <w:u w:val="single"/>
        </w:rPr>
        <w:t>Diagrams</w:t>
      </w:r>
      <w:r w:rsidR="00202FE5">
        <w:t>:</w:t>
      </w:r>
    </w:p>
    <w:p w:rsidR="00F54510" w:rsidRDefault="00FB5394" w:rsidP="00202FE5">
      <w:r>
        <w:rPr>
          <w:noProof/>
        </w:rPr>
        <mc:AlternateContent>
          <mc:Choice Requires="wpg">
            <w:drawing>
              <wp:anchor distT="0" distB="0" distL="114300" distR="114300" simplePos="0" relativeHeight="251669504" behindDoc="0" locked="0" layoutInCell="1" allowOverlap="1">
                <wp:simplePos x="0" y="0"/>
                <wp:positionH relativeFrom="column">
                  <wp:posOffset>4307840</wp:posOffset>
                </wp:positionH>
                <wp:positionV relativeFrom="paragraph">
                  <wp:posOffset>104775</wp:posOffset>
                </wp:positionV>
                <wp:extent cx="2695575" cy="3086100"/>
                <wp:effectExtent l="12065" t="9525" r="6985" b="9525"/>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3086100"/>
                          <a:chOff x="1215" y="9945"/>
                          <a:chExt cx="4950" cy="5145"/>
                        </a:xfrm>
                      </wpg:grpSpPr>
                      <wps:wsp>
                        <wps:cNvPr id="13" name="Rectangle 16"/>
                        <wps:cNvSpPr>
                          <a:spLocks noChangeArrowheads="1"/>
                        </wps:cNvSpPr>
                        <wps:spPr bwMode="auto">
                          <a:xfrm>
                            <a:off x="1215" y="9945"/>
                            <a:ext cx="4950" cy="5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7"/>
                        <wps:cNvSpPr>
                          <a:spLocks noChangeArrowheads="1"/>
                        </wps:cNvSpPr>
                        <wps:spPr bwMode="auto">
                          <a:xfrm>
                            <a:off x="1305" y="10125"/>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2100" y="10125"/>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9"/>
                        <wps:cNvSpPr>
                          <a:spLocks noChangeArrowheads="1"/>
                        </wps:cNvSpPr>
                        <wps:spPr bwMode="auto">
                          <a:xfrm>
                            <a:off x="2910" y="10140"/>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
                        <wps:cNvSpPr>
                          <a:spLocks noChangeArrowheads="1"/>
                        </wps:cNvSpPr>
                        <wps:spPr bwMode="auto">
                          <a:xfrm>
                            <a:off x="3720" y="10140"/>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1"/>
                        <wps:cNvSpPr>
                          <a:spLocks noChangeArrowheads="1"/>
                        </wps:cNvSpPr>
                        <wps:spPr bwMode="auto">
                          <a:xfrm>
                            <a:off x="4530" y="10140"/>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2"/>
                        <wps:cNvSpPr>
                          <a:spLocks noChangeArrowheads="1"/>
                        </wps:cNvSpPr>
                        <wps:spPr bwMode="auto">
                          <a:xfrm>
                            <a:off x="5340" y="10140"/>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39.2pt;margin-top:8.25pt;width:212.25pt;height:243pt;z-index:251669504" coordorigin="1215,9945" coordsize="4950,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">
                <v:rect id="Rectangle 16" o:spid="_x0000_s1027" style="position:absolute;left:1215;top:9945;width:4950;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7" o:spid="_x0000_s1028" style="position:absolute;left:1305;top:10125;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8" o:spid="_x0000_s1029" style="position:absolute;left:2100;top:10125;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9" o:spid="_x0000_s1030" style="position:absolute;left:2910;top:10140;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0" o:spid="_x0000_s1031" style="position:absolute;left:3720;top:10140;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1" o:spid="_x0000_s1032" style="position:absolute;left:4530;top:10140;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2" o:spid="_x0000_s1033" style="position:absolute;left:5340;top:10140;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-38100</wp:posOffset>
                </wp:positionH>
                <wp:positionV relativeFrom="paragraph">
                  <wp:posOffset>114935</wp:posOffset>
                </wp:positionV>
                <wp:extent cx="2695575" cy="3086100"/>
                <wp:effectExtent l="9525" t="10160" r="9525" b="889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3086100"/>
                          <a:chOff x="1215" y="9945"/>
                          <a:chExt cx="4950" cy="5145"/>
                        </a:xfrm>
                      </wpg:grpSpPr>
                      <wps:wsp>
                        <wps:cNvPr id="5" name="Rectangle 5"/>
                        <wps:cNvSpPr>
                          <a:spLocks noChangeArrowheads="1"/>
                        </wps:cNvSpPr>
                        <wps:spPr bwMode="auto">
                          <a:xfrm>
                            <a:off x="1215" y="9945"/>
                            <a:ext cx="4950" cy="5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1305" y="10125"/>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2100" y="10125"/>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2910" y="10140"/>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3720" y="10140"/>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4530" y="10140"/>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5340" y="10140"/>
                            <a:ext cx="72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pt;margin-top:9.05pt;width:212.25pt;height:243pt;z-index:251666432" coordorigin="1215,9945" coordsize="4950,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">
                <v:rect id="Rectangle 5" o:spid="_x0000_s1027" style="position:absolute;left:1215;top:9945;width:4950;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 o:spid="_x0000_s1028" style="position:absolute;left:1305;top:10125;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7" o:spid="_x0000_s1029" style="position:absolute;left:2100;top:10125;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8" o:spid="_x0000_s1030" style="position:absolute;left:2910;top:10140;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9" o:spid="_x0000_s1031" style="position:absolute;left:3720;top:10140;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0" o:spid="_x0000_s1032" style="position:absolute;left:4530;top:10140;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1" o:spid="_x0000_s1033" style="position:absolute;left:5340;top:10140;width:7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p>
    <w:p w:rsidR="00F54510" w:rsidRPr="00F54510" w:rsidRDefault="00F54510" w:rsidP="00F54510"/>
    <w:p w:rsidR="00F54510" w:rsidRPr="00F54510" w:rsidRDefault="00FB5394" w:rsidP="00F54510">
      <w:r>
        <w:rPr>
          <w:noProof/>
        </w:rPr>
        <mc:AlternateContent>
          <mc:Choice Requires="wps">
            <w:drawing>
              <wp:anchor distT="0" distB="0" distL="114300" distR="114300" simplePos="0" relativeHeight="251672576" behindDoc="0" locked="0" layoutInCell="1" allowOverlap="1">
                <wp:simplePos x="0" y="0"/>
                <wp:positionH relativeFrom="column">
                  <wp:posOffset>2733675</wp:posOffset>
                </wp:positionH>
                <wp:positionV relativeFrom="paragraph">
                  <wp:posOffset>211455</wp:posOffset>
                </wp:positionV>
                <wp:extent cx="1476375" cy="1504950"/>
                <wp:effectExtent l="9525" t="11430" r="9525" b="762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504950"/>
                        </a:xfrm>
                        <a:prstGeom prst="rect">
                          <a:avLst/>
                        </a:prstGeom>
                        <a:solidFill>
                          <a:srgbClr val="FFFFFF"/>
                        </a:solidFill>
                        <a:ln w="9525">
                          <a:solidFill>
                            <a:srgbClr val="000000"/>
                          </a:solidFill>
                          <a:miter lim="800000"/>
                          <a:headEnd/>
                          <a:tailEnd/>
                        </a:ln>
                      </wps:spPr>
                      <wps:txbx>
                        <w:txbxContent>
                          <w:p w:rsidR="009A3E58" w:rsidRDefault="009A3E58">
                            <w:r>
                              <w:t>Start time:</w:t>
                            </w:r>
                          </w:p>
                          <w:p w:rsidR="009A3E58" w:rsidRDefault="009A3E58">
                            <w:r>
                              <w:t>_______________</w:t>
                            </w:r>
                          </w:p>
                          <w:p w:rsidR="009A3E58" w:rsidRDefault="009A3E58">
                            <w:r>
                              <w:t>End Time:</w:t>
                            </w:r>
                          </w:p>
                          <w:p w:rsidR="009A3E58" w:rsidRDefault="009A3E58">
                            <w: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15.25pt;margin-top:16.65pt;width:116.2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">
                <v:textbox>
                  <w:txbxContent>
                    <w:p w:rsidR="009A3E58" w:rsidRDefault="009A3E58">
                      <w:r>
                        <w:t>Start time:</w:t>
                      </w:r>
                    </w:p>
                    <w:p w:rsidR="009A3E58" w:rsidRDefault="009A3E58">
                      <w:r>
                        <w:t>_______________</w:t>
                      </w:r>
                    </w:p>
                    <w:p w:rsidR="009A3E58" w:rsidRDefault="009A3E58">
                      <w:r>
                        <w:t>End Time:</w:t>
                      </w:r>
                    </w:p>
                    <w:p w:rsidR="009A3E58" w:rsidRDefault="009A3E58">
                      <w:r>
                        <w:t>_______________</w:t>
                      </w:r>
                    </w:p>
                  </w:txbxContent>
                </v:textbox>
              </v:shape>
            </w:pict>
          </mc:Fallback>
        </mc:AlternateContent>
      </w:r>
    </w:p>
    <w:p w:rsidR="00F54510" w:rsidRPr="00F54510" w:rsidRDefault="00F54510" w:rsidP="00F54510"/>
    <w:p w:rsidR="00F54510" w:rsidRPr="00F54510" w:rsidRDefault="00F54510" w:rsidP="00F54510"/>
    <w:p w:rsidR="00F54510" w:rsidRPr="00F54510" w:rsidRDefault="00F54510" w:rsidP="00F54510"/>
    <w:p w:rsidR="00F54510" w:rsidRPr="00F54510" w:rsidRDefault="00F54510" w:rsidP="00F54510"/>
    <w:p w:rsidR="00F54510" w:rsidRPr="00F54510" w:rsidRDefault="00F54510" w:rsidP="00F54510"/>
    <w:p w:rsidR="00F54510" w:rsidRPr="00F54510" w:rsidRDefault="00F54510" w:rsidP="00F54510"/>
    <w:p w:rsidR="00F54510" w:rsidRPr="00F54510" w:rsidRDefault="00FB5394" w:rsidP="00F54510">
      <w:r>
        <w:rPr>
          <w:noProof/>
        </w:rPr>
        <mc:AlternateContent>
          <mc:Choice Requires="wps">
            <w:drawing>
              <wp:anchor distT="0" distB="0" distL="114300" distR="114300" simplePos="0" relativeHeight="251671552" behindDoc="0" locked="0" layoutInCell="1" allowOverlap="1">
                <wp:simplePos x="0" y="0"/>
                <wp:positionH relativeFrom="column">
                  <wp:posOffset>5400675</wp:posOffset>
                </wp:positionH>
                <wp:positionV relativeFrom="paragraph">
                  <wp:posOffset>207645</wp:posOffset>
                </wp:positionV>
                <wp:extent cx="1104900" cy="299720"/>
                <wp:effectExtent l="9525" t="7620" r="9525" b="698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9720"/>
                        </a:xfrm>
                        <a:prstGeom prst="rect">
                          <a:avLst/>
                        </a:prstGeom>
                        <a:solidFill>
                          <a:srgbClr val="FFFFFF">
                            <a:alpha val="0"/>
                          </a:srgbClr>
                        </a:solidFill>
                        <a:ln w="9525">
                          <a:solidFill>
                            <a:schemeClr val="bg1">
                              <a:lumMod val="100000"/>
                              <a:lumOff val="0"/>
                            </a:schemeClr>
                          </a:solidFill>
                          <a:miter lim="800000"/>
                          <a:headEnd/>
                          <a:tailEnd/>
                        </a:ln>
                      </wps:spPr>
                      <wps:txbx>
                        <w:txbxContent>
                          <w:p w:rsidR="009A3E58" w:rsidRDefault="009A3E58" w:rsidP="00202FE5">
                            <w:r>
                              <w:t>Anode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425.25pt;margin-top:16.35pt;width:87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" strokecolor="white [3212]">
                <v:fill opacity="0"/>
                <v:textbox>
                  <w:txbxContent>
                    <w:p w:rsidR="009A3E58" w:rsidRDefault="009A3E58" w:rsidP="00202FE5">
                      <w:r>
                        <w:t>Anode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835660</wp:posOffset>
                </wp:positionH>
                <wp:positionV relativeFrom="paragraph">
                  <wp:posOffset>283210</wp:posOffset>
                </wp:positionV>
                <wp:extent cx="1104900" cy="299720"/>
                <wp:effectExtent l="6985" t="6985" r="1206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9720"/>
                        </a:xfrm>
                        <a:prstGeom prst="rect">
                          <a:avLst/>
                        </a:prstGeom>
                        <a:solidFill>
                          <a:srgbClr val="FFFFFF">
                            <a:alpha val="0"/>
                          </a:srgbClr>
                        </a:solidFill>
                        <a:ln w="9525">
                          <a:solidFill>
                            <a:schemeClr val="bg1">
                              <a:lumMod val="100000"/>
                              <a:lumOff val="0"/>
                            </a:schemeClr>
                          </a:solidFill>
                          <a:miter lim="800000"/>
                          <a:headEnd/>
                          <a:tailEnd/>
                        </a:ln>
                      </wps:spPr>
                      <wps:txbx>
                        <w:txbxContent>
                          <w:p w:rsidR="009A3E58" w:rsidRDefault="009A3E58" w:rsidP="00202FE5">
                            <w:r>
                              <w:t>Anode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65.8pt;margin-top:22.3pt;width:87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" strokecolor="white [3212]">
                <v:fill opacity="0"/>
                <v:textbox>
                  <w:txbxContent>
                    <w:p w:rsidR="009A3E58" w:rsidRDefault="009A3E58" w:rsidP="00202FE5">
                      <w:r>
                        <w:t>Anode (+)</w:t>
                      </w:r>
                    </w:p>
                  </w:txbxContent>
                </v:textbox>
              </v:shape>
            </w:pict>
          </mc:Fallback>
        </mc:AlternateContent>
      </w:r>
    </w:p>
    <w:p w:rsidR="00F54510" w:rsidRDefault="00F54510" w:rsidP="00F54510"/>
    <w:p w:rsidR="00874F65" w:rsidRDefault="00874F65" w:rsidP="00F54510"/>
    <w:p w:rsidR="00874F65" w:rsidRPr="00F54510" w:rsidRDefault="00874F65" w:rsidP="00F54510"/>
    <w:tbl>
      <w:tblPr>
        <w:tblStyle w:val="TableGrid"/>
        <w:tblW w:w="0" w:type="auto"/>
        <w:tblLook w:val="04A0" w:firstRow="1" w:lastRow="0" w:firstColumn="1" w:lastColumn="0" w:noHBand="0" w:noVBand="1"/>
      </w:tblPr>
      <w:tblGrid>
        <w:gridCol w:w="3528"/>
        <w:gridCol w:w="2430"/>
        <w:gridCol w:w="5058"/>
      </w:tblGrid>
      <w:tr w:rsidR="00F7323C" w:rsidTr="00F7323C">
        <w:tc>
          <w:tcPr>
            <w:tcW w:w="3528" w:type="dxa"/>
          </w:tcPr>
          <w:p w:rsidR="00F7323C" w:rsidRDefault="00F7323C" w:rsidP="009C49B3">
            <w:pPr>
              <w:tabs>
                <w:tab w:val="left" w:pos="-180"/>
              </w:tabs>
              <w:rPr>
                <w:b/>
                <w:u w:val="single"/>
              </w:rPr>
            </w:pPr>
            <w:r>
              <w:rPr>
                <w:b/>
                <w:u w:val="single"/>
              </w:rPr>
              <w:lastRenderedPageBreak/>
              <w:t>DNA Source</w:t>
            </w:r>
          </w:p>
        </w:tc>
        <w:tc>
          <w:tcPr>
            <w:tcW w:w="2430" w:type="dxa"/>
          </w:tcPr>
          <w:p w:rsidR="00F7323C" w:rsidRDefault="00F7323C" w:rsidP="009C49B3">
            <w:pPr>
              <w:tabs>
                <w:tab w:val="left" w:pos="-180"/>
              </w:tabs>
              <w:rPr>
                <w:b/>
                <w:u w:val="single"/>
              </w:rPr>
            </w:pPr>
            <w:r>
              <w:rPr>
                <w:b/>
                <w:u w:val="single"/>
              </w:rPr>
              <w:t>Number of DNA bands</w:t>
            </w:r>
          </w:p>
        </w:tc>
        <w:tc>
          <w:tcPr>
            <w:tcW w:w="5058" w:type="dxa"/>
          </w:tcPr>
          <w:p w:rsidR="00F7323C" w:rsidRPr="00F7323C" w:rsidRDefault="00F7323C" w:rsidP="009C49B3">
            <w:pPr>
              <w:tabs>
                <w:tab w:val="left" w:pos="-180"/>
              </w:tabs>
              <w:rPr>
                <w:b/>
              </w:rPr>
            </w:pPr>
            <w:r>
              <w:rPr>
                <w:b/>
                <w:u w:val="single"/>
              </w:rPr>
              <w:t>Distance Migrated by each fragment (mm)</w:t>
            </w:r>
          </w:p>
        </w:tc>
      </w:tr>
      <w:tr w:rsidR="00F7323C" w:rsidTr="00F7323C">
        <w:tc>
          <w:tcPr>
            <w:tcW w:w="3528" w:type="dxa"/>
          </w:tcPr>
          <w:p w:rsidR="00F7323C" w:rsidRDefault="00F7323C" w:rsidP="009C49B3">
            <w:pPr>
              <w:tabs>
                <w:tab w:val="left" w:pos="-180"/>
              </w:tabs>
              <w:rPr>
                <w:b/>
                <w:u w:val="single"/>
              </w:rPr>
            </w:pPr>
          </w:p>
          <w:p w:rsidR="00F7323C" w:rsidRPr="00F7323C" w:rsidRDefault="00F7323C" w:rsidP="009C49B3">
            <w:pPr>
              <w:tabs>
                <w:tab w:val="left" w:pos="-180"/>
              </w:tabs>
              <w:rPr>
                <w:b/>
                <w:sz w:val="10"/>
                <w:u w:val="single"/>
              </w:rPr>
            </w:pPr>
          </w:p>
          <w:p w:rsidR="00F7323C" w:rsidRDefault="00F7323C" w:rsidP="009C49B3">
            <w:pPr>
              <w:tabs>
                <w:tab w:val="left" w:pos="-180"/>
              </w:tabs>
              <w:rPr>
                <w:b/>
                <w:u w:val="single"/>
              </w:rPr>
            </w:pPr>
          </w:p>
        </w:tc>
        <w:tc>
          <w:tcPr>
            <w:tcW w:w="2430" w:type="dxa"/>
          </w:tcPr>
          <w:p w:rsidR="00F7323C" w:rsidRDefault="00F7323C" w:rsidP="009C49B3">
            <w:pPr>
              <w:tabs>
                <w:tab w:val="left" w:pos="-180"/>
              </w:tabs>
              <w:rPr>
                <w:b/>
                <w:u w:val="single"/>
              </w:rPr>
            </w:pPr>
          </w:p>
        </w:tc>
        <w:tc>
          <w:tcPr>
            <w:tcW w:w="5058" w:type="dxa"/>
          </w:tcPr>
          <w:p w:rsidR="00F7323C" w:rsidRDefault="00F7323C" w:rsidP="009C49B3">
            <w:pPr>
              <w:tabs>
                <w:tab w:val="left" w:pos="-180"/>
              </w:tabs>
              <w:rPr>
                <w:b/>
                <w:u w:val="single"/>
              </w:rPr>
            </w:pPr>
          </w:p>
        </w:tc>
      </w:tr>
      <w:tr w:rsidR="00F7323C" w:rsidTr="00F7323C">
        <w:tc>
          <w:tcPr>
            <w:tcW w:w="3528" w:type="dxa"/>
          </w:tcPr>
          <w:p w:rsidR="00F7323C" w:rsidRDefault="00F7323C" w:rsidP="009C49B3">
            <w:pPr>
              <w:tabs>
                <w:tab w:val="left" w:pos="-180"/>
              </w:tabs>
              <w:rPr>
                <w:b/>
                <w:u w:val="single"/>
              </w:rPr>
            </w:pPr>
          </w:p>
          <w:p w:rsidR="00F7323C" w:rsidRPr="00F7323C" w:rsidRDefault="00F7323C" w:rsidP="009C49B3">
            <w:pPr>
              <w:tabs>
                <w:tab w:val="left" w:pos="-180"/>
              </w:tabs>
              <w:rPr>
                <w:b/>
                <w:sz w:val="10"/>
                <w:u w:val="single"/>
              </w:rPr>
            </w:pPr>
          </w:p>
          <w:p w:rsidR="00F7323C" w:rsidRDefault="00F7323C" w:rsidP="009C49B3">
            <w:pPr>
              <w:tabs>
                <w:tab w:val="left" w:pos="-180"/>
              </w:tabs>
              <w:rPr>
                <w:b/>
                <w:u w:val="single"/>
              </w:rPr>
            </w:pPr>
          </w:p>
        </w:tc>
        <w:tc>
          <w:tcPr>
            <w:tcW w:w="2430" w:type="dxa"/>
          </w:tcPr>
          <w:p w:rsidR="00F7323C" w:rsidRDefault="00F7323C" w:rsidP="009C49B3">
            <w:pPr>
              <w:tabs>
                <w:tab w:val="left" w:pos="-180"/>
              </w:tabs>
              <w:rPr>
                <w:b/>
                <w:u w:val="single"/>
              </w:rPr>
            </w:pPr>
          </w:p>
        </w:tc>
        <w:tc>
          <w:tcPr>
            <w:tcW w:w="5058" w:type="dxa"/>
          </w:tcPr>
          <w:p w:rsidR="00F7323C" w:rsidRDefault="00F7323C" w:rsidP="009C49B3">
            <w:pPr>
              <w:tabs>
                <w:tab w:val="left" w:pos="-180"/>
              </w:tabs>
              <w:rPr>
                <w:b/>
                <w:u w:val="single"/>
              </w:rPr>
            </w:pPr>
          </w:p>
        </w:tc>
      </w:tr>
      <w:tr w:rsidR="00F7323C" w:rsidTr="00F7323C">
        <w:tc>
          <w:tcPr>
            <w:tcW w:w="3528" w:type="dxa"/>
          </w:tcPr>
          <w:p w:rsidR="00F7323C" w:rsidRDefault="00F7323C" w:rsidP="009C49B3">
            <w:pPr>
              <w:tabs>
                <w:tab w:val="left" w:pos="-180"/>
              </w:tabs>
              <w:rPr>
                <w:b/>
                <w:u w:val="single"/>
              </w:rPr>
            </w:pPr>
          </w:p>
          <w:p w:rsidR="00F7323C" w:rsidRDefault="00F7323C" w:rsidP="009C49B3">
            <w:pPr>
              <w:tabs>
                <w:tab w:val="left" w:pos="-180"/>
              </w:tabs>
              <w:rPr>
                <w:b/>
                <w:u w:val="single"/>
              </w:rPr>
            </w:pPr>
          </w:p>
          <w:p w:rsidR="00F7323C" w:rsidRPr="00F7323C" w:rsidRDefault="00F7323C" w:rsidP="009C49B3">
            <w:pPr>
              <w:tabs>
                <w:tab w:val="left" w:pos="-180"/>
              </w:tabs>
              <w:rPr>
                <w:b/>
                <w:sz w:val="10"/>
                <w:u w:val="single"/>
              </w:rPr>
            </w:pPr>
          </w:p>
        </w:tc>
        <w:tc>
          <w:tcPr>
            <w:tcW w:w="2430" w:type="dxa"/>
          </w:tcPr>
          <w:p w:rsidR="00F7323C" w:rsidRDefault="00F7323C" w:rsidP="009C49B3">
            <w:pPr>
              <w:tabs>
                <w:tab w:val="left" w:pos="-180"/>
              </w:tabs>
              <w:rPr>
                <w:b/>
                <w:u w:val="single"/>
              </w:rPr>
            </w:pPr>
          </w:p>
        </w:tc>
        <w:tc>
          <w:tcPr>
            <w:tcW w:w="5058" w:type="dxa"/>
          </w:tcPr>
          <w:p w:rsidR="00F7323C" w:rsidRDefault="00F7323C" w:rsidP="009C49B3">
            <w:pPr>
              <w:tabs>
                <w:tab w:val="left" w:pos="-180"/>
              </w:tabs>
              <w:rPr>
                <w:b/>
                <w:u w:val="single"/>
              </w:rPr>
            </w:pPr>
          </w:p>
        </w:tc>
      </w:tr>
      <w:tr w:rsidR="00F7323C" w:rsidTr="00F7323C">
        <w:tc>
          <w:tcPr>
            <w:tcW w:w="3528" w:type="dxa"/>
          </w:tcPr>
          <w:p w:rsidR="00F7323C" w:rsidRDefault="00F7323C" w:rsidP="009C49B3">
            <w:pPr>
              <w:tabs>
                <w:tab w:val="left" w:pos="-180"/>
              </w:tabs>
              <w:rPr>
                <w:b/>
                <w:u w:val="single"/>
              </w:rPr>
            </w:pPr>
          </w:p>
          <w:p w:rsidR="00F7323C" w:rsidRPr="00F7323C" w:rsidRDefault="00F7323C" w:rsidP="009C49B3">
            <w:pPr>
              <w:tabs>
                <w:tab w:val="left" w:pos="-180"/>
              </w:tabs>
              <w:rPr>
                <w:b/>
                <w:sz w:val="10"/>
                <w:u w:val="single"/>
              </w:rPr>
            </w:pPr>
          </w:p>
          <w:p w:rsidR="00F7323C" w:rsidRDefault="00F7323C" w:rsidP="009C49B3">
            <w:pPr>
              <w:tabs>
                <w:tab w:val="left" w:pos="-180"/>
              </w:tabs>
              <w:rPr>
                <w:b/>
                <w:u w:val="single"/>
              </w:rPr>
            </w:pPr>
          </w:p>
        </w:tc>
        <w:tc>
          <w:tcPr>
            <w:tcW w:w="2430" w:type="dxa"/>
          </w:tcPr>
          <w:p w:rsidR="00F7323C" w:rsidRDefault="00F7323C" w:rsidP="009C49B3">
            <w:pPr>
              <w:tabs>
                <w:tab w:val="left" w:pos="-180"/>
              </w:tabs>
              <w:rPr>
                <w:b/>
                <w:u w:val="single"/>
              </w:rPr>
            </w:pPr>
          </w:p>
        </w:tc>
        <w:tc>
          <w:tcPr>
            <w:tcW w:w="5058" w:type="dxa"/>
          </w:tcPr>
          <w:p w:rsidR="00F7323C" w:rsidRDefault="00F7323C" w:rsidP="009C49B3">
            <w:pPr>
              <w:tabs>
                <w:tab w:val="left" w:pos="-180"/>
              </w:tabs>
              <w:rPr>
                <w:b/>
                <w:u w:val="single"/>
              </w:rPr>
            </w:pPr>
          </w:p>
        </w:tc>
      </w:tr>
      <w:tr w:rsidR="00F7323C" w:rsidTr="00F7323C">
        <w:tc>
          <w:tcPr>
            <w:tcW w:w="3528" w:type="dxa"/>
          </w:tcPr>
          <w:p w:rsidR="00F7323C" w:rsidRDefault="00F7323C" w:rsidP="009C49B3">
            <w:pPr>
              <w:tabs>
                <w:tab w:val="left" w:pos="-180"/>
              </w:tabs>
              <w:rPr>
                <w:b/>
                <w:u w:val="single"/>
              </w:rPr>
            </w:pPr>
          </w:p>
          <w:p w:rsidR="00F7323C" w:rsidRPr="00F7323C" w:rsidRDefault="00F7323C" w:rsidP="009C49B3">
            <w:pPr>
              <w:tabs>
                <w:tab w:val="left" w:pos="-180"/>
              </w:tabs>
              <w:rPr>
                <w:b/>
                <w:sz w:val="10"/>
                <w:u w:val="single"/>
              </w:rPr>
            </w:pPr>
          </w:p>
          <w:p w:rsidR="00F7323C" w:rsidRDefault="00F7323C" w:rsidP="009C49B3">
            <w:pPr>
              <w:tabs>
                <w:tab w:val="left" w:pos="-180"/>
              </w:tabs>
              <w:rPr>
                <w:b/>
                <w:u w:val="single"/>
              </w:rPr>
            </w:pPr>
          </w:p>
        </w:tc>
        <w:tc>
          <w:tcPr>
            <w:tcW w:w="2430" w:type="dxa"/>
          </w:tcPr>
          <w:p w:rsidR="00F7323C" w:rsidRDefault="00F7323C" w:rsidP="009C49B3">
            <w:pPr>
              <w:tabs>
                <w:tab w:val="left" w:pos="-180"/>
              </w:tabs>
              <w:rPr>
                <w:b/>
                <w:u w:val="single"/>
              </w:rPr>
            </w:pPr>
          </w:p>
        </w:tc>
        <w:tc>
          <w:tcPr>
            <w:tcW w:w="5058" w:type="dxa"/>
          </w:tcPr>
          <w:p w:rsidR="00F7323C" w:rsidRDefault="00F7323C" w:rsidP="009C49B3">
            <w:pPr>
              <w:tabs>
                <w:tab w:val="left" w:pos="-180"/>
              </w:tabs>
              <w:rPr>
                <w:b/>
                <w:u w:val="single"/>
              </w:rPr>
            </w:pPr>
          </w:p>
        </w:tc>
      </w:tr>
    </w:tbl>
    <w:p w:rsidR="00874F65" w:rsidRDefault="00874F65" w:rsidP="00F7323C">
      <w:pPr>
        <w:tabs>
          <w:tab w:val="left" w:pos="-180"/>
        </w:tabs>
        <w:spacing w:after="0" w:line="240" w:lineRule="auto"/>
        <w:rPr>
          <w:b/>
          <w:u w:val="single"/>
        </w:rPr>
      </w:pPr>
    </w:p>
    <w:p w:rsidR="00874F65" w:rsidRDefault="00874F65" w:rsidP="00F7323C">
      <w:pPr>
        <w:tabs>
          <w:tab w:val="left" w:pos="-180"/>
        </w:tabs>
        <w:spacing w:after="0" w:line="240" w:lineRule="auto"/>
        <w:rPr>
          <w:b/>
          <w:u w:val="single"/>
        </w:rPr>
      </w:pPr>
    </w:p>
    <w:p w:rsidR="00F54510" w:rsidRPr="009C49B3" w:rsidRDefault="00F54510" w:rsidP="00F7323C">
      <w:pPr>
        <w:tabs>
          <w:tab w:val="left" w:pos="-180"/>
        </w:tabs>
        <w:spacing w:after="0" w:line="240" w:lineRule="auto"/>
      </w:pPr>
      <w:bookmarkStart w:id="0" w:name="_GoBack"/>
      <w:bookmarkEnd w:id="0"/>
      <w:r>
        <w:rPr>
          <w:b/>
          <w:u w:val="single"/>
        </w:rPr>
        <w:t>Analysis Questions:</w:t>
      </w:r>
      <w:r w:rsidR="009C49B3">
        <w:rPr>
          <w:b/>
          <w:u w:val="single"/>
        </w:rPr>
        <w:t xml:space="preserve"> (Day 1)</w:t>
      </w:r>
    </w:p>
    <w:p w:rsidR="00F54510" w:rsidRDefault="00F54510" w:rsidP="00F7323C">
      <w:pPr>
        <w:pStyle w:val="ListParagraph"/>
        <w:numPr>
          <w:ilvl w:val="0"/>
          <w:numId w:val="6"/>
        </w:numPr>
        <w:tabs>
          <w:tab w:val="left" w:pos="4830"/>
        </w:tabs>
        <w:spacing w:after="0" w:line="240" w:lineRule="auto"/>
      </w:pPr>
      <w:r>
        <w:t>DNA samples were loaded in wells and “forced” to move through the gel matrix.  Which size fragment, small or large, would you expect to move toward the opposite end of the gel most quickly? Explain.</w:t>
      </w:r>
    </w:p>
    <w:p w:rsidR="009A3E58" w:rsidRDefault="009A3E58" w:rsidP="00F7323C">
      <w:pPr>
        <w:tabs>
          <w:tab w:val="left" w:pos="4830"/>
        </w:tabs>
        <w:spacing w:after="0" w:line="240" w:lineRule="auto"/>
      </w:pPr>
    </w:p>
    <w:p w:rsidR="00F7323C" w:rsidRDefault="00F7323C" w:rsidP="00F7323C">
      <w:pPr>
        <w:tabs>
          <w:tab w:val="left" w:pos="4830"/>
        </w:tabs>
        <w:spacing w:after="0" w:line="240" w:lineRule="auto"/>
      </w:pPr>
    </w:p>
    <w:p w:rsidR="00F7323C" w:rsidRDefault="00F7323C" w:rsidP="00F7323C">
      <w:pPr>
        <w:tabs>
          <w:tab w:val="left" w:pos="4830"/>
        </w:tabs>
        <w:spacing w:after="0" w:line="240" w:lineRule="auto"/>
      </w:pPr>
    </w:p>
    <w:p w:rsidR="00F7323C" w:rsidRDefault="00F7323C" w:rsidP="00F7323C">
      <w:pPr>
        <w:tabs>
          <w:tab w:val="left" w:pos="4830"/>
        </w:tabs>
        <w:spacing w:after="0" w:line="240" w:lineRule="auto"/>
      </w:pPr>
    </w:p>
    <w:p w:rsidR="009A3E58" w:rsidRDefault="009A3E58" w:rsidP="00F7323C">
      <w:pPr>
        <w:tabs>
          <w:tab w:val="left" w:pos="4830"/>
        </w:tabs>
        <w:spacing w:after="0" w:line="240" w:lineRule="auto"/>
      </w:pPr>
    </w:p>
    <w:p w:rsidR="00F54510" w:rsidRDefault="00F54510" w:rsidP="00F7323C">
      <w:pPr>
        <w:pStyle w:val="ListParagraph"/>
        <w:numPr>
          <w:ilvl w:val="0"/>
          <w:numId w:val="6"/>
        </w:numPr>
        <w:tabs>
          <w:tab w:val="left" w:pos="4830"/>
        </w:tabs>
        <w:spacing w:after="0" w:line="240" w:lineRule="auto"/>
      </w:pPr>
      <w:r>
        <w:t>Which fragments are expected to travel the shortest distance? Explain.</w:t>
      </w:r>
    </w:p>
    <w:p w:rsidR="009A3E58" w:rsidRDefault="009A3E58" w:rsidP="00F7323C">
      <w:pPr>
        <w:tabs>
          <w:tab w:val="left" w:pos="4830"/>
        </w:tabs>
        <w:spacing w:after="0" w:line="240" w:lineRule="auto"/>
      </w:pPr>
    </w:p>
    <w:p w:rsidR="009A3E58" w:rsidRDefault="009A3E58" w:rsidP="00F7323C">
      <w:pPr>
        <w:tabs>
          <w:tab w:val="left" w:pos="4830"/>
        </w:tabs>
        <w:spacing w:after="0" w:line="240" w:lineRule="auto"/>
      </w:pPr>
    </w:p>
    <w:p w:rsidR="009A3E58" w:rsidRDefault="009A3E58" w:rsidP="00F7323C">
      <w:pPr>
        <w:tabs>
          <w:tab w:val="left" w:pos="4830"/>
        </w:tabs>
        <w:spacing w:after="0" w:line="240" w:lineRule="auto"/>
      </w:pPr>
    </w:p>
    <w:p w:rsidR="00F7323C" w:rsidRDefault="00F7323C" w:rsidP="00F7323C">
      <w:pPr>
        <w:tabs>
          <w:tab w:val="left" w:pos="4830"/>
        </w:tabs>
        <w:spacing w:after="0" w:line="240" w:lineRule="auto"/>
      </w:pPr>
    </w:p>
    <w:p w:rsidR="00F7323C" w:rsidRDefault="00F7323C" w:rsidP="00F7323C">
      <w:pPr>
        <w:tabs>
          <w:tab w:val="left" w:pos="4830"/>
        </w:tabs>
        <w:spacing w:after="0" w:line="240" w:lineRule="auto"/>
      </w:pPr>
    </w:p>
    <w:p w:rsidR="00F7323C" w:rsidRDefault="00F7323C" w:rsidP="00F7323C">
      <w:pPr>
        <w:tabs>
          <w:tab w:val="left" w:pos="4830"/>
        </w:tabs>
        <w:spacing w:after="0" w:line="240" w:lineRule="auto"/>
      </w:pPr>
    </w:p>
    <w:p w:rsidR="00F7323C" w:rsidRDefault="00F7323C" w:rsidP="00F7323C">
      <w:pPr>
        <w:tabs>
          <w:tab w:val="left" w:pos="4830"/>
        </w:tabs>
        <w:spacing w:after="0" w:line="240" w:lineRule="auto"/>
      </w:pPr>
    </w:p>
    <w:p w:rsidR="009C49B3" w:rsidRDefault="009C49B3" w:rsidP="00F7323C">
      <w:pPr>
        <w:tabs>
          <w:tab w:val="left" w:pos="4830"/>
        </w:tabs>
        <w:spacing w:after="0" w:line="240" w:lineRule="auto"/>
        <w:rPr>
          <w:b/>
          <w:u w:val="single"/>
        </w:rPr>
      </w:pPr>
      <w:r>
        <w:rPr>
          <w:b/>
          <w:u w:val="single"/>
        </w:rPr>
        <w:t>Analysis Questions: (Day 2)</w:t>
      </w:r>
    </w:p>
    <w:p w:rsidR="009C49B3" w:rsidRDefault="00F7323C" w:rsidP="00F7323C">
      <w:pPr>
        <w:pStyle w:val="ListParagraph"/>
        <w:numPr>
          <w:ilvl w:val="0"/>
          <w:numId w:val="8"/>
        </w:numPr>
        <w:tabs>
          <w:tab w:val="left" w:pos="4830"/>
        </w:tabs>
        <w:spacing w:after="0" w:line="240" w:lineRule="auto"/>
      </w:pPr>
      <w:r>
        <w:t>Bas</w:t>
      </w:r>
      <w:r w:rsidR="009A3E58">
        <w:t>ed on the above analysis, does the patient carry the gene for Li-</w:t>
      </w:r>
      <w:proofErr w:type="spellStart"/>
      <w:r w:rsidR="009A3E58">
        <w:t>Fraumeni</w:t>
      </w:r>
      <w:proofErr w:type="spellEnd"/>
      <w:r w:rsidR="009A3E58">
        <w:t xml:space="preserve"> disease? How do you know this?</w:t>
      </w:r>
    </w:p>
    <w:p w:rsidR="00F7323C" w:rsidRPr="009A3E58" w:rsidRDefault="00F7323C" w:rsidP="00F7323C">
      <w:pPr>
        <w:pStyle w:val="ListParagraph"/>
        <w:tabs>
          <w:tab w:val="left" w:pos="4830"/>
        </w:tabs>
        <w:spacing w:after="0" w:line="240" w:lineRule="auto"/>
      </w:pPr>
      <w:r>
        <w:t>(Answer on separate sheet of paper and staple to this handout)</w:t>
      </w:r>
    </w:p>
    <w:sectPr w:rsidR="00F7323C" w:rsidRPr="009A3E58" w:rsidSect="00F7323C">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3708"/>
    <w:multiLevelType w:val="hybridMultilevel"/>
    <w:tmpl w:val="46CE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E52E5"/>
    <w:multiLevelType w:val="hybridMultilevel"/>
    <w:tmpl w:val="4A1E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B240A"/>
    <w:multiLevelType w:val="hybridMultilevel"/>
    <w:tmpl w:val="0982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E536B"/>
    <w:multiLevelType w:val="hybridMultilevel"/>
    <w:tmpl w:val="F1D0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43003"/>
    <w:multiLevelType w:val="hybridMultilevel"/>
    <w:tmpl w:val="055E6028"/>
    <w:lvl w:ilvl="0" w:tplc="B77488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F0390"/>
    <w:multiLevelType w:val="hybridMultilevel"/>
    <w:tmpl w:val="A850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41A84"/>
    <w:multiLevelType w:val="hybridMultilevel"/>
    <w:tmpl w:val="FD4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D7DC5"/>
    <w:multiLevelType w:val="hybridMultilevel"/>
    <w:tmpl w:val="4434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E3"/>
    <w:rsid w:val="00110810"/>
    <w:rsid w:val="00175DCD"/>
    <w:rsid w:val="00202FE5"/>
    <w:rsid w:val="0064647C"/>
    <w:rsid w:val="00656A76"/>
    <w:rsid w:val="006E74E3"/>
    <w:rsid w:val="00874F65"/>
    <w:rsid w:val="009A3E58"/>
    <w:rsid w:val="009C49B3"/>
    <w:rsid w:val="00A217B5"/>
    <w:rsid w:val="00C14A78"/>
    <w:rsid w:val="00CE57E5"/>
    <w:rsid w:val="00D91211"/>
    <w:rsid w:val="00F15CDD"/>
    <w:rsid w:val="00F54510"/>
    <w:rsid w:val="00F7323C"/>
    <w:rsid w:val="00FB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57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57E5"/>
    <w:pPr>
      <w:ind w:left="720"/>
      <w:contextualSpacing/>
    </w:pPr>
  </w:style>
  <w:style w:type="paragraph" w:styleId="BalloonText">
    <w:name w:val="Balloon Text"/>
    <w:basedOn w:val="Normal"/>
    <w:link w:val="BalloonTextChar"/>
    <w:uiPriority w:val="99"/>
    <w:semiHidden/>
    <w:unhideWhenUsed/>
    <w:rsid w:val="0020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E5"/>
    <w:rPr>
      <w:rFonts w:ascii="Tahoma" w:hAnsi="Tahoma" w:cs="Tahoma"/>
      <w:sz w:val="16"/>
      <w:szCs w:val="16"/>
    </w:rPr>
  </w:style>
  <w:style w:type="table" w:styleId="TableGrid">
    <w:name w:val="Table Grid"/>
    <w:basedOn w:val="TableNormal"/>
    <w:uiPriority w:val="59"/>
    <w:rsid w:val="00F73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57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57E5"/>
    <w:pPr>
      <w:ind w:left="720"/>
      <w:contextualSpacing/>
    </w:pPr>
  </w:style>
  <w:style w:type="paragraph" w:styleId="BalloonText">
    <w:name w:val="Balloon Text"/>
    <w:basedOn w:val="Normal"/>
    <w:link w:val="BalloonTextChar"/>
    <w:uiPriority w:val="99"/>
    <w:semiHidden/>
    <w:unhideWhenUsed/>
    <w:rsid w:val="0020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E5"/>
    <w:rPr>
      <w:rFonts w:ascii="Tahoma" w:hAnsi="Tahoma" w:cs="Tahoma"/>
      <w:sz w:val="16"/>
      <w:szCs w:val="16"/>
    </w:rPr>
  </w:style>
  <w:style w:type="table" w:styleId="TableGrid">
    <w:name w:val="Table Grid"/>
    <w:basedOn w:val="TableNormal"/>
    <w:uiPriority w:val="59"/>
    <w:rsid w:val="00F73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leeh</dc:creator>
  <cp:lastModifiedBy>Windows User</cp:lastModifiedBy>
  <cp:revision>3</cp:revision>
  <dcterms:created xsi:type="dcterms:W3CDTF">2013-02-12T17:09:00Z</dcterms:created>
  <dcterms:modified xsi:type="dcterms:W3CDTF">2013-02-12T17:10:00Z</dcterms:modified>
</cp:coreProperties>
</file>